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2052DF" w:rsidRDefault="002052DF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</w:p>
    <w:p w:rsidR="00F57609" w:rsidRPr="000E67F7" w:rsidRDefault="00F57609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40"/>
          <w:szCs w:val="24"/>
          <w:lang w:val="en-US"/>
        </w:rPr>
      </w:pPr>
      <w:r w:rsidRPr="002052DF">
        <w:rPr>
          <w:rFonts w:cstheme="minorHAnsi"/>
          <w:iCs/>
          <w:sz w:val="48"/>
          <w:szCs w:val="24"/>
          <w:lang w:val="en-US"/>
        </w:rPr>
        <w:t>Trad</w:t>
      </w:r>
      <w:r w:rsidR="002052DF" w:rsidRPr="002052DF">
        <w:rPr>
          <w:rFonts w:cstheme="minorHAnsi"/>
          <w:iCs/>
          <w:sz w:val="48"/>
          <w:szCs w:val="24"/>
          <w:lang w:val="en-US"/>
        </w:rPr>
        <w:t>ing Plan</w:t>
      </w:r>
    </w:p>
    <w:p w:rsidR="00002387" w:rsidRDefault="00F22ED6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  <w:lang w:val="en-US"/>
        </w:rPr>
      </w:pPr>
      <w:r>
        <w:rPr>
          <w:rFonts w:cstheme="minorHAnsi"/>
          <w:iCs/>
          <w:sz w:val="32"/>
          <w:szCs w:val="24"/>
          <w:lang w:val="en-US"/>
        </w:rPr>
        <w:t>for</w:t>
      </w:r>
    </w:p>
    <w:p w:rsidR="0079158D" w:rsidRDefault="00974BD7" w:rsidP="00F576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32"/>
          <w:szCs w:val="24"/>
          <w:lang w:val="en-US"/>
        </w:rPr>
      </w:pPr>
      <w:r>
        <w:rPr>
          <w:rFonts w:cstheme="minorHAnsi"/>
          <w:iCs/>
          <w:sz w:val="32"/>
          <w:szCs w:val="24"/>
          <w:lang w:val="en-US"/>
        </w:rPr>
        <w:t>Trader X</w:t>
      </w:r>
    </w:p>
    <w:tbl>
      <w:tblPr>
        <w:tblpPr w:leftFromText="141" w:rightFromText="141" w:vertAnchor="text" w:horzAnchor="margin" w:tblpXSpec="center" w:tblpY="4628"/>
        <w:tblW w:w="91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673"/>
        <w:gridCol w:w="157"/>
        <w:gridCol w:w="986"/>
        <w:gridCol w:w="5339"/>
      </w:tblGrid>
      <w:tr w:rsidR="006A6119" w:rsidRPr="00886EB6" w:rsidTr="00974BD7">
        <w:trPr>
          <w:trHeight w:val="360"/>
          <w:tblHeader/>
        </w:trPr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1C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19" w:rsidRPr="00886EB6" w:rsidRDefault="006A6119" w:rsidP="006A6119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</w:pPr>
            <w:r w:rsidRPr="000E67F7">
              <w:rPr>
                <w:rFonts w:cstheme="minorHAnsi"/>
                <w:sz w:val="20"/>
                <w:lang w:val="en-US"/>
              </w:rPr>
              <w:br w:type="page"/>
            </w:r>
            <w:r w:rsidRPr="00886EB6"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  <w:t>VERSION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1C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19" w:rsidRPr="00886EB6" w:rsidRDefault="006A6119" w:rsidP="006A6119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</w:pPr>
            <w:r w:rsidRPr="00886EB6"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  <w:t>DATE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1C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19" w:rsidRPr="00886EB6" w:rsidRDefault="006A6119" w:rsidP="006A6119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</w:pPr>
            <w:r w:rsidRPr="00886EB6"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  <w:t>AUTHOR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41C6C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119" w:rsidRPr="00886EB6" w:rsidRDefault="006A6119" w:rsidP="006A6119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</w:pPr>
            <w:r w:rsidRPr="00886EB6">
              <w:rPr>
                <w:rFonts w:eastAsia="Times New Roman" w:cstheme="minorHAnsi"/>
                <w:b/>
                <w:bCs/>
                <w:caps/>
                <w:color w:val="36312F"/>
                <w:sz w:val="20"/>
                <w:szCs w:val="24"/>
                <w:lang w:eastAsia="de-DE"/>
              </w:rPr>
              <w:t>RATIONALE</w:t>
            </w:r>
          </w:p>
        </w:tc>
      </w:tr>
      <w:tr w:rsidR="006A6119" w:rsidRPr="00886EB6" w:rsidTr="00974BD7">
        <w:trPr>
          <w:trHeight w:val="36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6119" w:rsidRPr="00886EB6" w:rsidRDefault="006A6119" w:rsidP="001C1FE3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>0</w:t>
            </w:r>
            <w:r w:rsidRPr="00886EB6"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>.</w:t>
            </w:r>
            <w:r w:rsidR="001C1FE3"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6119" w:rsidRPr="00886EB6" w:rsidRDefault="006A6119" w:rsidP="002559C6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 xml:space="preserve">1. </w:t>
            </w:r>
            <w:r w:rsidR="002559C6"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>March</w:t>
            </w:r>
            <w:r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 xml:space="preserve"> 201</w:t>
            </w:r>
            <w:r w:rsidR="002559C6"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>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6119" w:rsidRPr="00886EB6" w:rsidRDefault="001C1FE3" w:rsidP="006A6119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  <w:t>Trader X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A6119" w:rsidRPr="00886EB6" w:rsidRDefault="001C1FE3" w:rsidP="001C1FE3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  <w:t>First d</w:t>
            </w:r>
            <w:r w:rsidR="006A6119"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  <w:t>raft</w:t>
            </w:r>
          </w:p>
        </w:tc>
      </w:tr>
      <w:tr w:rsidR="00D424BD" w:rsidRPr="00454A02" w:rsidTr="00974BD7">
        <w:trPr>
          <w:trHeight w:val="36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4BD" w:rsidRPr="00886EB6" w:rsidRDefault="00D424BD" w:rsidP="00D424BD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>1.0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4BD" w:rsidRPr="00886EB6" w:rsidRDefault="00D424BD" w:rsidP="002559C6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 xml:space="preserve">1. </w:t>
            </w:r>
            <w:r w:rsidR="002559C6"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>May</w:t>
            </w:r>
            <w:r>
              <w:rPr>
                <w:rFonts w:eastAsia="Times New Roman" w:cstheme="minorHAnsi"/>
                <w:color w:val="36312F"/>
                <w:sz w:val="20"/>
                <w:szCs w:val="24"/>
                <w:lang w:eastAsia="de-DE"/>
              </w:rPr>
              <w:t xml:space="preserve"> 2019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4BD" w:rsidRPr="00886EB6" w:rsidRDefault="00D424BD" w:rsidP="00D424BD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  <w:t>Trader X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24BD" w:rsidRPr="00886EB6" w:rsidRDefault="00D424BD" w:rsidP="00D424BD">
            <w:pPr>
              <w:spacing w:after="0" w:line="480" w:lineRule="auto"/>
              <w:jc w:val="center"/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color w:val="36312F"/>
                <w:sz w:val="20"/>
                <w:szCs w:val="24"/>
                <w:lang w:val="en-US" w:eastAsia="de-DE"/>
              </w:rPr>
              <w:t>Live trading</w:t>
            </w:r>
          </w:p>
        </w:tc>
      </w:tr>
    </w:tbl>
    <w:p w:rsidR="002052DF" w:rsidRDefault="0079158D">
      <w:pPr>
        <w:rPr>
          <w:rFonts w:cstheme="minorHAnsi"/>
          <w:iCs/>
          <w:sz w:val="32"/>
          <w:szCs w:val="24"/>
          <w:lang w:val="en-US"/>
        </w:rPr>
      </w:pPr>
      <w:r>
        <w:rPr>
          <w:rFonts w:cstheme="minorHAnsi"/>
          <w:iCs/>
          <w:sz w:val="32"/>
          <w:szCs w:val="24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 w:eastAsia="en-US"/>
        </w:rPr>
        <w:id w:val="8058220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345EB" w:rsidRDefault="008345EB">
          <w:pPr>
            <w:pStyle w:val="TOCHeading"/>
          </w:pPr>
          <w:r>
            <w:t>Contents</w:t>
          </w:r>
        </w:p>
        <w:p w:rsidR="00974BD7" w:rsidRDefault="008345EB">
          <w:pPr>
            <w:pStyle w:val="TOC1"/>
            <w:rPr>
              <w:rFonts w:eastAsiaTheme="minorEastAsia"/>
              <w:b w:val="0"/>
              <w:lang w:val="de-DE" w:eastAsia="de-DE"/>
            </w:rPr>
          </w:pPr>
          <w:r>
            <w:fldChar w:fldCharType="begin"/>
          </w:r>
          <w:r w:rsidRPr="008345EB">
            <w:instrText xml:space="preserve"> TOC \o "1-3" \h \z \u </w:instrText>
          </w:r>
          <w:r>
            <w:fldChar w:fldCharType="separate"/>
          </w:r>
          <w:hyperlink w:anchor="_Toc528088065" w:history="1">
            <w:r w:rsidR="00974BD7" w:rsidRPr="00C22A38">
              <w:rPr>
                <w:rStyle w:val="Hyperlink"/>
              </w:rPr>
              <w:t>1.</w:t>
            </w:r>
            <w:r w:rsidR="00974BD7">
              <w:rPr>
                <w:rFonts w:eastAsiaTheme="minorEastAsia"/>
                <w:b w:val="0"/>
                <w:lang w:val="de-DE" w:eastAsia="de-DE"/>
              </w:rPr>
              <w:tab/>
            </w:r>
            <w:r w:rsidR="00974BD7" w:rsidRPr="00C22A38">
              <w:rPr>
                <w:rStyle w:val="Hyperlink"/>
              </w:rPr>
              <w:t>Vision statement</w:t>
            </w:r>
            <w:r w:rsidR="00974BD7">
              <w:rPr>
                <w:webHidden/>
              </w:rPr>
              <w:tab/>
            </w:r>
            <w:r w:rsidR="00974BD7">
              <w:rPr>
                <w:webHidden/>
              </w:rPr>
              <w:fldChar w:fldCharType="begin"/>
            </w:r>
            <w:r w:rsidR="00974BD7">
              <w:rPr>
                <w:webHidden/>
              </w:rPr>
              <w:instrText xml:space="preserve"> PAGEREF _Toc528088065 \h </w:instrText>
            </w:r>
            <w:r w:rsidR="00974BD7">
              <w:rPr>
                <w:webHidden/>
              </w:rPr>
            </w:r>
            <w:r w:rsidR="00974BD7">
              <w:rPr>
                <w:webHidden/>
              </w:rPr>
              <w:fldChar w:fldCharType="separate"/>
            </w:r>
            <w:r w:rsidR="00974BD7">
              <w:rPr>
                <w:webHidden/>
              </w:rPr>
              <w:t>3</w:t>
            </w:r>
            <w:r w:rsidR="00974BD7">
              <w:rPr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66" w:history="1">
            <w:r w:rsidR="00974BD7" w:rsidRPr="00C22A38">
              <w:rPr>
                <w:rStyle w:val="Hyperlink"/>
                <w:noProof/>
                <w:lang w:val="en-US"/>
              </w:rPr>
              <w:t>1.1.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Objective and Motivation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_Toc528088066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3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67" w:history="1">
            <w:r w:rsidR="00974BD7" w:rsidRPr="00C22A38">
              <w:rPr>
                <w:rStyle w:val="Hyperlink"/>
                <w:noProof/>
                <w:lang w:val="en-US"/>
              </w:rPr>
              <w:t>1.2.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Business opportunity analysis (</w:t>
            </w:r>
            <w:r w:rsidR="00974BD7" w:rsidRPr="00C22A38">
              <w:rPr>
                <w:rStyle w:val="Hyperlink"/>
                <w:rFonts w:cstheme="minorHAnsi"/>
                <w:i/>
                <w:iCs/>
                <w:noProof/>
                <w:lang w:val="en-US"/>
              </w:rPr>
              <w:t>02 Business start-up: Trading)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_Toc528088067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3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68" w:history="1">
            <w:r w:rsidR="00974BD7" w:rsidRPr="00C22A38">
              <w:rPr>
                <w:rStyle w:val="Hyperlink"/>
                <w:noProof/>
                <w:lang w:val="en-US"/>
              </w:rPr>
              <w:t>1.3.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Projection with milestones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_Toc528088068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3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1"/>
            <w:rPr>
              <w:rFonts w:eastAsiaTheme="minorEastAsia"/>
              <w:b w:val="0"/>
              <w:lang w:val="de-DE" w:eastAsia="de-DE"/>
            </w:rPr>
          </w:pPr>
          <w:hyperlink w:anchor="_Toc528088069" w:history="1">
            <w:r w:rsidR="00974BD7" w:rsidRPr="00C22A38">
              <w:rPr>
                <w:rStyle w:val="Hyperlink"/>
              </w:rPr>
              <w:t>2.</w:t>
            </w:r>
            <w:r w:rsidR="00974BD7">
              <w:rPr>
                <w:rFonts w:eastAsiaTheme="minorEastAsia"/>
                <w:b w:val="0"/>
                <w:lang w:val="de-DE" w:eastAsia="de-DE"/>
              </w:rPr>
              <w:tab/>
            </w:r>
            <w:r w:rsidR="00974BD7" w:rsidRPr="00C22A38">
              <w:rPr>
                <w:rStyle w:val="Hyperlink"/>
              </w:rPr>
              <w:t>Trading resources</w:t>
            </w:r>
            <w:r w:rsidR="00974BD7">
              <w:rPr>
                <w:webHidden/>
              </w:rPr>
              <w:tab/>
            </w:r>
            <w:r w:rsidR="00974BD7">
              <w:rPr>
                <w:webHidden/>
              </w:rPr>
              <w:fldChar w:fldCharType="begin"/>
            </w:r>
            <w:r w:rsidR="00974BD7">
              <w:rPr>
                <w:webHidden/>
              </w:rPr>
              <w:instrText xml:space="preserve"> PAGEREF _Toc528088069 \h </w:instrText>
            </w:r>
            <w:r w:rsidR="00974BD7">
              <w:rPr>
                <w:webHidden/>
              </w:rPr>
            </w:r>
            <w:r w:rsidR="00974BD7">
              <w:rPr>
                <w:webHidden/>
              </w:rPr>
              <w:fldChar w:fldCharType="separate"/>
            </w:r>
            <w:r w:rsidR="00974BD7">
              <w:rPr>
                <w:webHidden/>
              </w:rPr>
              <w:t>4</w:t>
            </w:r>
            <w:r w:rsidR="00974BD7">
              <w:rPr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0" w:history="1">
            <w:r w:rsidR="00974BD7" w:rsidRPr="00C22A38">
              <w:rPr>
                <w:rStyle w:val="Hyperlink"/>
                <w:noProof/>
                <w:lang w:val="en-US"/>
              </w:rPr>
              <w:t>2.1.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Available human resources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_Toc528088070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4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1" w:history="1">
            <w:r w:rsidR="00974BD7" w:rsidRPr="00C22A38">
              <w:rPr>
                <w:rStyle w:val="Hyperlink"/>
                <w:noProof/>
                <w:lang w:val="en-US"/>
              </w:rPr>
              <w:t>2.2.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Strenghts and weaknesses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_Toc528088071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4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2" w:history="1">
            <w:r w:rsidR="00974BD7" w:rsidRPr="00C22A38">
              <w:rPr>
                <w:rStyle w:val="Hyperlink"/>
                <w:noProof/>
                <w:lang w:val="en-US"/>
              </w:rPr>
              <w:t>2.3.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Tools and techniques (03 Emotional Reactivity in Trading)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_Toc528088072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4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3" w:history="1">
            <w:r w:rsidR="00974BD7" w:rsidRPr="00C22A38">
              <w:rPr>
                <w:rStyle w:val="Hyperlink"/>
                <w:noProof/>
                <w:lang w:val="en-US"/>
              </w:rPr>
              <w:t>2.4.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Technical equipment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_Toc528088073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4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1"/>
            <w:rPr>
              <w:rFonts w:eastAsiaTheme="minorEastAsia"/>
              <w:b w:val="0"/>
              <w:lang w:val="de-DE" w:eastAsia="de-DE"/>
            </w:rPr>
          </w:pPr>
          <w:hyperlink w:anchor="_Toc528088074" w:history="1">
            <w:r w:rsidR="00974BD7" w:rsidRPr="00C22A38">
              <w:rPr>
                <w:rStyle w:val="Hyperlink"/>
              </w:rPr>
              <w:t>3.</w:t>
            </w:r>
            <w:r w:rsidR="00974BD7">
              <w:rPr>
                <w:rFonts w:eastAsiaTheme="minorEastAsia"/>
                <w:b w:val="0"/>
                <w:lang w:val="de-DE" w:eastAsia="de-DE"/>
              </w:rPr>
              <w:tab/>
            </w:r>
            <w:r w:rsidR="00974BD7" w:rsidRPr="00C22A38">
              <w:rPr>
                <w:rStyle w:val="Hyperlink"/>
              </w:rPr>
              <w:t>Product selection</w:t>
            </w:r>
            <w:r w:rsidR="00974BD7">
              <w:rPr>
                <w:webHidden/>
              </w:rPr>
              <w:tab/>
            </w:r>
            <w:r w:rsidR="00974BD7">
              <w:rPr>
                <w:webHidden/>
              </w:rPr>
              <w:fldChar w:fldCharType="begin"/>
            </w:r>
            <w:r w:rsidR="00974BD7">
              <w:rPr>
                <w:webHidden/>
              </w:rPr>
              <w:instrText xml:space="preserve"> PAGEREF _Toc528088074 \h </w:instrText>
            </w:r>
            <w:r w:rsidR="00974BD7">
              <w:rPr>
                <w:webHidden/>
              </w:rPr>
            </w:r>
            <w:r w:rsidR="00974BD7">
              <w:rPr>
                <w:webHidden/>
              </w:rPr>
              <w:fldChar w:fldCharType="separate"/>
            </w:r>
            <w:r w:rsidR="00974BD7">
              <w:rPr>
                <w:webHidden/>
              </w:rPr>
              <w:t>5</w:t>
            </w:r>
            <w:r w:rsidR="00974BD7">
              <w:rPr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5" w:history="1">
            <w:r w:rsidR="00974BD7" w:rsidRPr="00C22A38">
              <w:rPr>
                <w:rStyle w:val="Hyperlink"/>
                <w:noProof/>
                <w:lang w:val="en-US"/>
              </w:rPr>
              <w:t>3.1.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Liquidity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_Toc528088075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5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6" w:history="1">
            <w:r w:rsidR="00974BD7" w:rsidRPr="00C22A38">
              <w:rPr>
                <w:rStyle w:val="Hyperlink"/>
                <w:noProof/>
                <w:lang w:val="en-US"/>
              </w:rPr>
              <w:t>3.2.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Volatility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_Toc528088076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5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7" w:history="1">
            <w:r w:rsidR="00974BD7" w:rsidRPr="00C22A38">
              <w:rPr>
                <w:rStyle w:val="Hyperlink"/>
                <w:noProof/>
                <w:lang w:val="en-US"/>
              </w:rPr>
              <w:t>3.3.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Trading costs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_Toc528088077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5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1"/>
            <w:rPr>
              <w:rFonts w:eastAsiaTheme="minorEastAsia"/>
              <w:b w:val="0"/>
              <w:lang w:val="de-DE" w:eastAsia="de-DE"/>
            </w:rPr>
          </w:pPr>
          <w:hyperlink w:anchor="_Toc528088078" w:history="1">
            <w:r w:rsidR="00974BD7" w:rsidRPr="00C22A38">
              <w:rPr>
                <w:rStyle w:val="Hyperlink"/>
              </w:rPr>
              <w:t>4.</w:t>
            </w:r>
            <w:r w:rsidR="00974BD7">
              <w:rPr>
                <w:rFonts w:eastAsiaTheme="minorEastAsia"/>
                <w:b w:val="0"/>
                <w:lang w:val="de-DE" w:eastAsia="de-DE"/>
              </w:rPr>
              <w:tab/>
            </w:r>
            <w:r w:rsidR="00974BD7" w:rsidRPr="00C22A38">
              <w:rPr>
                <w:rStyle w:val="Hyperlink"/>
              </w:rPr>
              <w:t>Trading time and place</w:t>
            </w:r>
            <w:r w:rsidR="00974BD7">
              <w:rPr>
                <w:webHidden/>
              </w:rPr>
              <w:tab/>
            </w:r>
            <w:r w:rsidR="00974BD7">
              <w:rPr>
                <w:webHidden/>
              </w:rPr>
              <w:fldChar w:fldCharType="begin"/>
            </w:r>
            <w:r w:rsidR="00974BD7">
              <w:rPr>
                <w:webHidden/>
              </w:rPr>
              <w:instrText xml:space="preserve"> PAGEREF _Toc528088078 \h </w:instrText>
            </w:r>
            <w:r w:rsidR="00974BD7">
              <w:rPr>
                <w:webHidden/>
              </w:rPr>
            </w:r>
            <w:r w:rsidR="00974BD7">
              <w:rPr>
                <w:webHidden/>
              </w:rPr>
              <w:fldChar w:fldCharType="separate"/>
            </w:r>
            <w:r w:rsidR="00974BD7">
              <w:rPr>
                <w:webHidden/>
              </w:rPr>
              <w:t>5</w:t>
            </w:r>
            <w:r w:rsidR="00974BD7">
              <w:rPr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79" w:history="1">
            <w:r w:rsidR="00974BD7" w:rsidRPr="00C22A38">
              <w:rPr>
                <w:rStyle w:val="Hyperlink"/>
                <w:noProof/>
                <w:lang w:val="en-US"/>
              </w:rPr>
              <w:t>4.1.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Time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_Toc528088079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5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0" w:history="1">
            <w:r w:rsidR="00974BD7" w:rsidRPr="00C22A38">
              <w:rPr>
                <w:rStyle w:val="Hyperlink"/>
                <w:noProof/>
                <w:lang w:val="en-US"/>
              </w:rPr>
              <w:t>4.2.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Place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_Toc528088080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6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1"/>
            <w:rPr>
              <w:rFonts w:eastAsiaTheme="minorEastAsia"/>
              <w:b w:val="0"/>
              <w:lang w:val="de-DE" w:eastAsia="de-DE"/>
            </w:rPr>
          </w:pPr>
          <w:hyperlink w:anchor="_Toc528088081" w:history="1">
            <w:r w:rsidR="00974BD7" w:rsidRPr="00C22A38">
              <w:rPr>
                <w:rStyle w:val="Hyperlink"/>
              </w:rPr>
              <w:t>5.</w:t>
            </w:r>
            <w:r w:rsidR="00974BD7">
              <w:rPr>
                <w:rFonts w:eastAsiaTheme="minorEastAsia"/>
                <w:b w:val="0"/>
                <w:lang w:val="de-DE" w:eastAsia="de-DE"/>
              </w:rPr>
              <w:tab/>
            </w:r>
            <w:r w:rsidR="00974BD7" w:rsidRPr="00C22A38">
              <w:rPr>
                <w:rStyle w:val="Hyperlink"/>
              </w:rPr>
              <w:t xml:space="preserve">Trading process </w:t>
            </w:r>
            <w:r w:rsidR="00974BD7">
              <w:rPr>
                <w:webHidden/>
              </w:rPr>
              <w:tab/>
            </w:r>
            <w:r w:rsidR="00974BD7">
              <w:rPr>
                <w:webHidden/>
              </w:rPr>
              <w:fldChar w:fldCharType="begin"/>
            </w:r>
            <w:r w:rsidR="00974BD7">
              <w:rPr>
                <w:webHidden/>
              </w:rPr>
              <w:instrText xml:space="preserve"> PAGEREF _Toc528088081 \h </w:instrText>
            </w:r>
            <w:r w:rsidR="00974BD7">
              <w:rPr>
                <w:webHidden/>
              </w:rPr>
            </w:r>
            <w:r w:rsidR="00974BD7">
              <w:rPr>
                <w:webHidden/>
              </w:rPr>
              <w:fldChar w:fldCharType="separate"/>
            </w:r>
            <w:r w:rsidR="00974BD7">
              <w:rPr>
                <w:webHidden/>
              </w:rPr>
              <w:t>6</w:t>
            </w:r>
            <w:r w:rsidR="00974BD7">
              <w:rPr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2" w:history="1">
            <w:r w:rsidR="00974BD7" w:rsidRPr="00C22A38">
              <w:rPr>
                <w:rStyle w:val="Hyperlink"/>
                <w:noProof/>
                <w:lang w:val="en-US"/>
              </w:rPr>
              <w:t>5.1.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Pre-/ Post-market routine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_Toc528088082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6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3" w:history="1">
            <w:r w:rsidR="00974BD7" w:rsidRPr="00C22A38">
              <w:rPr>
                <w:rStyle w:val="Hyperlink"/>
                <w:noProof/>
                <w:lang w:val="en-US"/>
              </w:rPr>
              <w:t>5.2.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 xml:space="preserve">General risk management </w:t>
            </w:r>
            <w:r w:rsidR="00974BD7" w:rsidRPr="00C22A38">
              <w:rPr>
                <w:rStyle w:val="Hyperlink"/>
                <w:i/>
                <w:noProof/>
                <w:lang w:val="en-US"/>
              </w:rPr>
              <w:t>(04 Risk and Money Management)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_Toc528088083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6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4" w:history="1">
            <w:r w:rsidR="00974BD7" w:rsidRPr="00C22A38">
              <w:rPr>
                <w:rStyle w:val="Hyperlink"/>
                <w:noProof/>
                <w:lang w:val="en-US"/>
              </w:rPr>
              <w:t>5.2.1.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Risk per trade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_Toc528088084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6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5" w:history="1">
            <w:r w:rsidR="00974BD7" w:rsidRPr="00C22A38">
              <w:rPr>
                <w:rStyle w:val="Hyperlink"/>
                <w:noProof/>
                <w:lang w:val="en-US"/>
              </w:rPr>
              <w:t>5.2.2.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Overall risk limits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_Toc528088085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7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6" w:history="1">
            <w:r w:rsidR="00974BD7" w:rsidRPr="00C22A38">
              <w:rPr>
                <w:rStyle w:val="Hyperlink"/>
                <w:noProof/>
                <w:lang w:val="en-US"/>
              </w:rPr>
              <w:t>5.3.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General money management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_Toc528088086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7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7" w:history="1">
            <w:r w:rsidR="00974BD7" w:rsidRPr="00C22A38">
              <w:rPr>
                <w:rStyle w:val="Hyperlink"/>
                <w:noProof/>
                <w:lang w:val="en-US"/>
              </w:rPr>
              <w:t>5.3.1.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Position sizing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_Toc528088087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7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1"/>
            <w:rPr>
              <w:rFonts w:eastAsiaTheme="minorEastAsia"/>
              <w:b w:val="0"/>
              <w:lang w:val="de-DE" w:eastAsia="de-DE"/>
            </w:rPr>
          </w:pPr>
          <w:hyperlink w:anchor="_Toc528088088" w:history="1">
            <w:r w:rsidR="00974BD7" w:rsidRPr="00C22A38">
              <w:rPr>
                <w:rStyle w:val="Hyperlink"/>
              </w:rPr>
              <w:t>6.</w:t>
            </w:r>
            <w:r w:rsidR="00974BD7">
              <w:rPr>
                <w:rFonts w:eastAsiaTheme="minorEastAsia"/>
                <w:b w:val="0"/>
                <w:lang w:val="de-DE" w:eastAsia="de-DE"/>
              </w:rPr>
              <w:tab/>
            </w:r>
            <w:r w:rsidR="00974BD7" w:rsidRPr="00C22A38">
              <w:rPr>
                <w:rStyle w:val="Hyperlink"/>
              </w:rPr>
              <w:t>Trading strategy and execution</w:t>
            </w:r>
            <w:r w:rsidR="00974BD7">
              <w:rPr>
                <w:webHidden/>
              </w:rPr>
              <w:tab/>
            </w:r>
            <w:r w:rsidR="00974BD7">
              <w:rPr>
                <w:webHidden/>
              </w:rPr>
              <w:fldChar w:fldCharType="begin"/>
            </w:r>
            <w:r w:rsidR="00974BD7">
              <w:rPr>
                <w:webHidden/>
              </w:rPr>
              <w:instrText xml:space="preserve"> PAGEREF _Toc528088088 \h </w:instrText>
            </w:r>
            <w:r w:rsidR="00974BD7">
              <w:rPr>
                <w:webHidden/>
              </w:rPr>
            </w:r>
            <w:r w:rsidR="00974BD7">
              <w:rPr>
                <w:webHidden/>
              </w:rPr>
              <w:fldChar w:fldCharType="separate"/>
            </w:r>
            <w:r w:rsidR="00974BD7">
              <w:rPr>
                <w:webHidden/>
              </w:rPr>
              <w:t>8</w:t>
            </w:r>
            <w:r w:rsidR="00974BD7">
              <w:rPr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89" w:history="1">
            <w:r w:rsidR="00974BD7" w:rsidRPr="00C22A38">
              <w:rPr>
                <w:rStyle w:val="Hyperlink"/>
                <w:noProof/>
                <w:lang w:val="en-US"/>
              </w:rPr>
              <w:t>6.1.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 xml:space="preserve">General strategy </w:t>
            </w:r>
            <w:r w:rsidR="00974BD7" w:rsidRPr="00C22A38">
              <w:rPr>
                <w:rStyle w:val="Hyperlink"/>
                <w:i/>
                <w:noProof/>
                <w:lang w:val="en-US"/>
              </w:rPr>
              <w:t>(05 Market Ecosystem Analysis)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_Toc528088089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8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90" w:history="1">
            <w:r w:rsidR="00974BD7" w:rsidRPr="00C22A38">
              <w:rPr>
                <w:rStyle w:val="Hyperlink"/>
                <w:noProof/>
                <w:lang w:val="en-US"/>
              </w:rPr>
              <w:t>6.1.1.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Competitive analysis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_Toc528088090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8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91" w:history="1">
            <w:r w:rsidR="00974BD7" w:rsidRPr="00C22A38">
              <w:rPr>
                <w:rStyle w:val="Hyperlink"/>
                <w:noProof/>
                <w:lang w:val="en-US"/>
              </w:rPr>
              <w:t>6.2.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 xml:space="preserve">Entry and exit criteria </w:t>
            </w:r>
            <w:r w:rsidR="00974BD7" w:rsidRPr="00C22A38">
              <w:rPr>
                <w:rStyle w:val="Hyperlink"/>
                <w:i/>
                <w:noProof/>
                <w:lang w:val="en-US"/>
              </w:rPr>
              <w:t>(06 Algo Order Flow Strategies)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_Toc528088091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8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92" w:history="1">
            <w:r w:rsidR="00974BD7" w:rsidRPr="00C22A38">
              <w:rPr>
                <w:rStyle w:val="Hyperlink"/>
                <w:noProof/>
                <w:lang w:val="en-US"/>
              </w:rPr>
              <w:t>6.2.1.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Entry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_Toc528088092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8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93" w:history="1">
            <w:r w:rsidR="00974BD7" w:rsidRPr="00C22A38">
              <w:rPr>
                <w:rStyle w:val="Hyperlink"/>
                <w:noProof/>
                <w:lang w:val="en-US"/>
              </w:rPr>
              <w:t>6.2.2.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Exit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_Toc528088093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8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94" w:history="1">
            <w:r w:rsidR="00974BD7" w:rsidRPr="00C22A38">
              <w:rPr>
                <w:rStyle w:val="Hyperlink"/>
                <w:noProof/>
                <w:lang w:val="en-US"/>
              </w:rPr>
              <w:t>6.3.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Emotional mindset and discipline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_Toc528088094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8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974BD7" w:rsidRDefault="008577D2">
          <w:pPr>
            <w:pStyle w:val="TOC1"/>
            <w:rPr>
              <w:rFonts w:eastAsiaTheme="minorEastAsia"/>
              <w:b w:val="0"/>
              <w:lang w:val="de-DE" w:eastAsia="de-DE"/>
            </w:rPr>
          </w:pPr>
          <w:hyperlink w:anchor="_Toc528088095" w:history="1">
            <w:r w:rsidR="00974BD7" w:rsidRPr="00C22A38">
              <w:rPr>
                <w:rStyle w:val="Hyperlink"/>
              </w:rPr>
              <w:t>7.</w:t>
            </w:r>
            <w:r w:rsidR="00974BD7">
              <w:rPr>
                <w:rFonts w:eastAsiaTheme="minorEastAsia"/>
                <w:b w:val="0"/>
                <w:lang w:val="de-DE" w:eastAsia="de-DE"/>
              </w:rPr>
              <w:tab/>
            </w:r>
            <w:r w:rsidR="00974BD7" w:rsidRPr="00C22A38">
              <w:rPr>
                <w:rStyle w:val="Hyperlink"/>
              </w:rPr>
              <w:t>APPENDIX</w:t>
            </w:r>
            <w:r w:rsidR="00974BD7">
              <w:rPr>
                <w:webHidden/>
              </w:rPr>
              <w:tab/>
            </w:r>
            <w:r w:rsidR="00974BD7">
              <w:rPr>
                <w:webHidden/>
              </w:rPr>
              <w:fldChar w:fldCharType="begin"/>
            </w:r>
            <w:r w:rsidR="00974BD7">
              <w:rPr>
                <w:webHidden/>
              </w:rPr>
              <w:instrText xml:space="preserve"> PAGEREF _Toc528088095 \h </w:instrText>
            </w:r>
            <w:r w:rsidR="00974BD7">
              <w:rPr>
                <w:webHidden/>
              </w:rPr>
            </w:r>
            <w:r w:rsidR="00974BD7">
              <w:rPr>
                <w:webHidden/>
              </w:rPr>
              <w:fldChar w:fldCharType="separate"/>
            </w:r>
            <w:r w:rsidR="00974BD7">
              <w:rPr>
                <w:webHidden/>
              </w:rPr>
              <w:t>9</w:t>
            </w:r>
            <w:r w:rsidR="00974BD7">
              <w:rPr>
                <w:webHidden/>
              </w:rPr>
              <w:fldChar w:fldCharType="end"/>
            </w:r>
          </w:hyperlink>
        </w:p>
        <w:p w:rsidR="00974BD7" w:rsidRDefault="008577D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528088096" w:history="1">
            <w:r w:rsidR="00974BD7" w:rsidRPr="00C22A38">
              <w:rPr>
                <w:rStyle w:val="Hyperlink"/>
                <w:noProof/>
                <w:lang w:val="en-US"/>
              </w:rPr>
              <w:t>7.1.</w:t>
            </w:r>
            <w:r w:rsidR="00974BD7">
              <w:rPr>
                <w:rFonts w:eastAsiaTheme="minorEastAsia"/>
                <w:noProof/>
                <w:lang w:eastAsia="de-DE"/>
              </w:rPr>
              <w:tab/>
            </w:r>
            <w:r w:rsidR="00974BD7" w:rsidRPr="00C22A38">
              <w:rPr>
                <w:rStyle w:val="Hyperlink"/>
                <w:noProof/>
                <w:lang w:val="en-US"/>
              </w:rPr>
              <w:t>Glossary</w:t>
            </w:r>
            <w:r w:rsidR="00974BD7">
              <w:rPr>
                <w:noProof/>
                <w:webHidden/>
              </w:rPr>
              <w:tab/>
            </w:r>
            <w:r w:rsidR="00974BD7">
              <w:rPr>
                <w:noProof/>
                <w:webHidden/>
              </w:rPr>
              <w:fldChar w:fldCharType="begin"/>
            </w:r>
            <w:r w:rsidR="00974BD7">
              <w:rPr>
                <w:noProof/>
                <w:webHidden/>
              </w:rPr>
              <w:instrText xml:space="preserve"> PAGEREF _Toc528088096 \h </w:instrText>
            </w:r>
            <w:r w:rsidR="00974BD7">
              <w:rPr>
                <w:noProof/>
                <w:webHidden/>
              </w:rPr>
            </w:r>
            <w:r w:rsidR="00974BD7">
              <w:rPr>
                <w:noProof/>
                <w:webHidden/>
              </w:rPr>
              <w:fldChar w:fldCharType="separate"/>
            </w:r>
            <w:r w:rsidR="00974BD7">
              <w:rPr>
                <w:noProof/>
                <w:webHidden/>
              </w:rPr>
              <w:t>9</w:t>
            </w:r>
            <w:r w:rsidR="00974BD7">
              <w:rPr>
                <w:noProof/>
                <w:webHidden/>
              </w:rPr>
              <w:fldChar w:fldCharType="end"/>
            </w:r>
          </w:hyperlink>
        </w:p>
        <w:p w:rsidR="008345EB" w:rsidRPr="008345EB" w:rsidRDefault="008345EB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57609" w:rsidRPr="00002387" w:rsidRDefault="002905D3" w:rsidP="006F0D21">
      <w:pPr>
        <w:pStyle w:val="Heading1"/>
        <w:numPr>
          <w:ilvl w:val="0"/>
          <w:numId w:val="3"/>
        </w:numPr>
        <w:rPr>
          <w:color w:val="FF0000"/>
          <w:lang w:val="en-US"/>
        </w:rPr>
      </w:pPr>
      <w:bookmarkStart w:id="0" w:name="_Toc528088065"/>
      <w:r w:rsidRPr="002905D3">
        <w:rPr>
          <w:color w:val="auto"/>
          <w:lang w:val="en-US"/>
        </w:rPr>
        <w:lastRenderedPageBreak/>
        <w:t xml:space="preserve">Vision </w:t>
      </w:r>
      <w:commentRangeStart w:id="1"/>
      <w:r w:rsidRPr="002905D3">
        <w:rPr>
          <w:color w:val="auto"/>
          <w:lang w:val="en-US"/>
        </w:rPr>
        <w:t>statement</w:t>
      </w:r>
      <w:commentRangeEnd w:id="1"/>
      <w:r w:rsidR="004A01A9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"/>
      </w:r>
      <w:bookmarkEnd w:id="0"/>
      <w:r w:rsidR="004A01A9">
        <w:rPr>
          <w:color w:val="auto"/>
          <w:lang w:val="en-US"/>
        </w:rPr>
        <w:t xml:space="preserve"> </w:t>
      </w:r>
    </w:p>
    <w:p w:rsidR="000F46B3" w:rsidRDefault="000F46B3" w:rsidP="000F46B3">
      <w:pPr>
        <w:rPr>
          <w:lang w:val="en-US"/>
        </w:rPr>
      </w:pPr>
    </w:p>
    <w:p w:rsidR="000F46B3" w:rsidRPr="00375804" w:rsidRDefault="000F46B3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2" w:name="_Toc528088066"/>
      <w:r>
        <w:rPr>
          <w:lang w:val="en-US"/>
        </w:rPr>
        <w:t>O</w:t>
      </w:r>
      <w:r w:rsidRPr="00454A02">
        <w:rPr>
          <w:lang w:val="en-US"/>
        </w:rPr>
        <w:t>bjective</w:t>
      </w:r>
      <w:r w:rsidR="00375804">
        <w:rPr>
          <w:lang w:val="en-US"/>
        </w:rPr>
        <w:t xml:space="preserve"> and Motivation</w:t>
      </w:r>
      <w:bookmarkEnd w:id="2"/>
      <w:r w:rsidR="00375804" w:rsidRPr="000F46B3">
        <w:rPr>
          <w:lang w:val="en-US"/>
        </w:rPr>
        <w:t xml:space="preserve"> </w:t>
      </w:r>
    </w:p>
    <w:p w:rsidR="00F169C0" w:rsidRDefault="00F169C0" w:rsidP="00F5760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07058E" w:rsidRDefault="0007058E" w:rsidP="00F5760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  <w:r w:rsidRPr="00EA0F0F">
        <w:rPr>
          <w:rFonts w:cstheme="minorHAnsi"/>
          <w:iCs/>
          <w:sz w:val="24"/>
          <w:szCs w:val="24"/>
          <w:lang w:val="en-US"/>
        </w:rPr>
        <w:t xml:space="preserve">My primary </w:t>
      </w:r>
      <w:r w:rsidRPr="000F46B3">
        <w:rPr>
          <w:rFonts w:cstheme="minorHAnsi"/>
          <w:iCs/>
          <w:sz w:val="24"/>
          <w:szCs w:val="24"/>
          <w:lang w:val="en-US"/>
        </w:rPr>
        <w:t xml:space="preserve">objective </w:t>
      </w:r>
      <w:r w:rsidR="008577D2">
        <w:rPr>
          <w:rFonts w:cstheme="minorHAnsi"/>
          <w:iCs/>
          <w:sz w:val="24"/>
          <w:szCs w:val="24"/>
          <w:lang w:val="en-US"/>
        </w:rPr>
        <w:t>of</w:t>
      </w:r>
      <w:r w:rsidRPr="00EA0F0F">
        <w:rPr>
          <w:rFonts w:cstheme="minorHAnsi"/>
          <w:iCs/>
          <w:sz w:val="24"/>
          <w:szCs w:val="24"/>
          <w:lang w:val="en-US"/>
        </w:rPr>
        <w:t xml:space="preserve"> being a trader is</w:t>
      </w:r>
      <w:r w:rsidR="00FB25A3">
        <w:rPr>
          <w:rFonts w:cstheme="minorHAnsi"/>
          <w:iCs/>
          <w:sz w:val="24"/>
          <w:szCs w:val="24"/>
          <w:lang w:val="en-US"/>
        </w:rPr>
        <w:t>..</w:t>
      </w:r>
      <w:r w:rsidRPr="00EA0F0F">
        <w:rPr>
          <w:rFonts w:cstheme="minorHAnsi"/>
          <w:iCs/>
          <w:sz w:val="24"/>
          <w:szCs w:val="24"/>
          <w:lang w:val="en-US"/>
        </w:rPr>
        <w:t xml:space="preserve">. </w:t>
      </w:r>
    </w:p>
    <w:p w:rsidR="00A20887" w:rsidRPr="00002387" w:rsidRDefault="00A20887" w:rsidP="003758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002387" w:rsidRDefault="00002387" w:rsidP="00002387">
      <w:pPr>
        <w:pStyle w:val="Heading3"/>
        <w:ind w:left="720"/>
        <w:rPr>
          <w:lang w:val="en-US"/>
        </w:rPr>
      </w:pPr>
    </w:p>
    <w:p w:rsidR="00A20887" w:rsidRDefault="00A20887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3" w:name="_Toc528088067"/>
      <w:r>
        <w:rPr>
          <w:lang w:val="en-US"/>
        </w:rPr>
        <w:t xml:space="preserve">Business opportunity analysis </w:t>
      </w:r>
      <w:r w:rsidR="008A21C6" w:rsidRPr="008836A3">
        <w:rPr>
          <w:color w:val="E36C0A" w:themeColor="accent6" w:themeShade="BF"/>
          <w:sz w:val="24"/>
          <w:szCs w:val="24"/>
          <w:lang w:val="en-US"/>
        </w:rPr>
        <w:t>(</w:t>
      </w:r>
      <w:r w:rsidR="002C4325" w:rsidRPr="008836A3">
        <w:rPr>
          <w:rFonts w:cstheme="minorHAnsi"/>
          <w:i/>
          <w:iCs/>
          <w:color w:val="E36C0A" w:themeColor="accent6" w:themeShade="BF"/>
          <w:sz w:val="24"/>
          <w:szCs w:val="24"/>
          <w:lang w:val="en-US"/>
        </w:rPr>
        <w:t>02 Business start-up: Trading</w:t>
      </w:r>
      <w:r w:rsidR="008A21C6" w:rsidRPr="008836A3">
        <w:rPr>
          <w:rFonts w:cstheme="minorHAnsi"/>
          <w:i/>
          <w:iCs/>
          <w:color w:val="E36C0A" w:themeColor="accent6" w:themeShade="BF"/>
          <w:sz w:val="24"/>
          <w:szCs w:val="24"/>
          <w:lang w:val="en-US"/>
        </w:rPr>
        <w:t>)</w:t>
      </w:r>
      <w:bookmarkEnd w:id="3"/>
    </w:p>
    <w:p w:rsidR="00970D3D" w:rsidRPr="00065CC2" w:rsidRDefault="00970D3D" w:rsidP="00065CC2">
      <w:pPr>
        <w:pStyle w:val="Heading2"/>
        <w:ind w:firstLine="708"/>
        <w:rPr>
          <w:rFonts w:cstheme="minorHAnsi"/>
          <w:sz w:val="24"/>
          <w:lang w:val="en-US"/>
        </w:rPr>
      </w:pPr>
    </w:p>
    <w:p w:rsidR="008577D2" w:rsidRPr="008577D2" w:rsidRDefault="008577D2" w:rsidP="006F0D21">
      <w:pPr>
        <w:pStyle w:val="ListParagraph"/>
        <w:numPr>
          <w:ilvl w:val="0"/>
          <w:numId w:val="5"/>
        </w:numPr>
        <w:rPr>
          <w:rFonts w:cstheme="minorHAnsi"/>
          <w:sz w:val="28"/>
          <w:lang w:val="en-US"/>
        </w:rPr>
      </w:pPr>
      <w:r>
        <w:rPr>
          <w:sz w:val="24"/>
          <w:lang w:val="en-US"/>
        </w:rPr>
        <w:t xml:space="preserve">Available </w:t>
      </w:r>
      <w:r w:rsidR="0016292D">
        <w:rPr>
          <w:sz w:val="24"/>
          <w:lang w:val="en-US"/>
        </w:rPr>
        <w:t xml:space="preserve">financial </w:t>
      </w:r>
      <w:r>
        <w:rPr>
          <w:sz w:val="24"/>
          <w:lang w:val="en-US"/>
        </w:rPr>
        <w:t>resource</w:t>
      </w:r>
      <w:r w:rsidR="0016292D">
        <w:rPr>
          <w:sz w:val="24"/>
          <w:lang w:val="en-US"/>
        </w:rPr>
        <w:t>s</w:t>
      </w:r>
    </w:p>
    <w:p w:rsidR="008577D2" w:rsidRPr="008577D2" w:rsidRDefault="00065CC2" w:rsidP="006F0D21">
      <w:pPr>
        <w:pStyle w:val="ListParagraph"/>
        <w:numPr>
          <w:ilvl w:val="0"/>
          <w:numId w:val="5"/>
        </w:numPr>
        <w:rPr>
          <w:rFonts w:cstheme="minorHAnsi"/>
          <w:sz w:val="28"/>
          <w:lang w:val="en-US"/>
        </w:rPr>
      </w:pPr>
      <w:r w:rsidRPr="008577D2">
        <w:rPr>
          <w:sz w:val="24"/>
          <w:lang w:val="en-US"/>
        </w:rPr>
        <w:t>Implicit costs</w:t>
      </w:r>
      <w:r w:rsidR="00FB25A3" w:rsidRPr="008577D2">
        <w:rPr>
          <w:sz w:val="24"/>
          <w:lang w:val="en-US"/>
        </w:rPr>
        <w:t>…</w:t>
      </w:r>
    </w:p>
    <w:p w:rsidR="00970D3D" w:rsidRPr="008577D2" w:rsidRDefault="00065CC2" w:rsidP="006F0D21">
      <w:pPr>
        <w:pStyle w:val="ListParagraph"/>
        <w:numPr>
          <w:ilvl w:val="0"/>
          <w:numId w:val="5"/>
        </w:numPr>
        <w:rPr>
          <w:rFonts w:cstheme="minorHAnsi"/>
          <w:sz w:val="28"/>
          <w:lang w:val="en-US"/>
        </w:rPr>
      </w:pPr>
      <w:r w:rsidRPr="008577D2">
        <w:rPr>
          <w:sz w:val="24"/>
          <w:lang w:val="en-US"/>
        </w:rPr>
        <w:t>Explicit costs</w:t>
      </w:r>
      <w:r w:rsidR="00FB25A3" w:rsidRPr="008577D2">
        <w:rPr>
          <w:sz w:val="24"/>
          <w:lang w:val="en-US"/>
        </w:rPr>
        <w:t>…</w:t>
      </w:r>
    </w:p>
    <w:p w:rsidR="00970D3D" w:rsidRDefault="00970D3D" w:rsidP="00970D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A20887" w:rsidRPr="00EA0F0F" w:rsidRDefault="00A20887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4" w:name="_Toc528088068"/>
      <w:r>
        <w:rPr>
          <w:lang w:val="en-US"/>
        </w:rPr>
        <w:t>Projection with milestones</w:t>
      </w:r>
      <w:bookmarkEnd w:id="4"/>
    </w:p>
    <w:p w:rsidR="00002387" w:rsidRPr="00FF6B96" w:rsidRDefault="007366E7" w:rsidP="006F0D21">
      <w:pPr>
        <w:pStyle w:val="ListParagraph"/>
        <w:numPr>
          <w:ilvl w:val="0"/>
          <w:numId w:val="7"/>
        </w:numPr>
        <w:rPr>
          <w:lang w:val="en-US"/>
        </w:rPr>
      </w:pPr>
      <w:r w:rsidRPr="00FF6B96">
        <w:rPr>
          <w:lang w:val="en-US"/>
        </w:rPr>
        <w:t>Year 1</w:t>
      </w:r>
    </w:p>
    <w:p w:rsidR="007366E7" w:rsidRPr="00FF6B96" w:rsidRDefault="007366E7" w:rsidP="006F0D21">
      <w:pPr>
        <w:pStyle w:val="ListParagraph"/>
        <w:numPr>
          <w:ilvl w:val="0"/>
          <w:numId w:val="7"/>
        </w:numPr>
        <w:rPr>
          <w:lang w:val="en-US"/>
        </w:rPr>
      </w:pPr>
      <w:r w:rsidRPr="00FF6B96">
        <w:rPr>
          <w:lang w:val="en-US"/>
        </w:rPr>
        <w:t>Year 2</w:t>
      </w:r>
    </w:p>
    <w:p w:rsidR="007366E7" w:rsidRPr="00FF6B96" w:rsidRDefault="007366E7" w:rsidP="006F0D21">
      <w:pPr>
        <w:pStyle w:val="ListParagraph"/>
        <w:numPr>
          <w:ilvl w:val="0"/>
          <w:numId w:val="7"/>
        </w:numPr>
        <w:rPr>
          <w:lang w:val="en-US"/>
        </w:rPr>
      </w:pPr>
      <w:r w:rsidRPr="00FF6B96">
        <w:rPr>
          <w:lang w:val="en-US"/>
        </w:rPr>
        <w:t>Year 3</w:t>
      </w:r>
    </w:p>
    <w:p w:rsidR="008D335C" w:rsidRDefault="008D335C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F57609" w:rsidRPr="00002387" w:rsidRDefault="00F57609" w:rsidP="006F0D21">
      <w:pPr>
        <w:pStyle w:val="Heading1"/>
        <w:numPr>
          <w:ilvl w:val="0"/>
          <w:numId w:val="3"/>
        </w:numPr>
        <w:rPr>
          <w:color w:val="FF0000"/>
          <w:lang w:val="en-US"/>
        </w:rPr>
      </w:pPr>
      <w:bookmarkStart w:id="5" w:name="_Toc528088069"/>
      <w:r w:rsidRPr="007366E7">
        <w:rPr>
          <w:color w:val="auto"/>
          <w:lang w:val="en-US"/>
        </w:rPr>
        <w:lastRenderedPageBreak/>
        <w:t xml:space="preserve">Trading </w:t>
      </w:r>
      <w:r w:rsidR="008D335C">
        <w:rPr>
          <w:color w:val="auto"/>
          <w:lang w:val="en-US"/>
        </w:rPr>
        <w:t>resources</w:t>
      </w:r>
      <w:bookmarkEnd w:id="5"/>
    </w:p>
    <w:p w:rsidR="00F169C0" w:rsidRDefault="00F169C0" w:rsidP="00F5760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2905D3" w:rsidRDefault="002905D3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6" w:name="_Toc528088070"/>
      <w:commentRangeStart w:id="7"/>
      <w:r w:rsidRPr="000F46B3">
        <w:rPr>
          <w:lang w:val="en-US"/>
        </w:rPr>
        <w:t xml:space="preserve">Available </w:t>
      </w:r>
      <w:r>
        <w:rPr>
          <w:lang w:val="en-US"/>
        </w:rPr>
        <w:t xml:space="preserve">human </w:t>
      </w:r>
      <w:r w:rsidRPr="000F46B3">
        <w:rPr>
          <w:lang w:val="en-US"/>
        </w:rPr>
        <w:t>resources</w:t>
      </w:r>
      <w:bookmarkEnd w:id="6"/>
      <w:r w:rsidR="008836A3">
        <w:rPr>
          <w:lang w:val="en-US"/>
        </w:rPr>
        <w:t xml:space="preserve"> </w:t>
      </w:r>
      <w:commentRangeEnd w:id="7"/>
      <w:r w:rsidR="00871C60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7"/>
      </w:r>
      <w:r w:rsidR="008836A3" w:rsidRPr="008836A3">
        <w:rPr>
          <w:i/>
          <w:color w:val="E36C0A" w:themeColor="accent6" w:themeShade="BF"/>
          <w:lang w:val="en-US"/>
        </w:rPr>
        <w:t>(03 Emotional Reactivity in Trading)</w:t>
      </w:r>
    </w:p>
    <w:p w:rsidR="006E3057" w:rsidRDefault="006E3057" w:rsidP="002905D3">
      <w:pPr>
        <w:ind w:left="708"/>
        <w:rPr>
          <w:sz w:val="24"/>
          <w:lang w:val="en-US"/>
        </w:rPr>
      </w:pPr>
    </w:p>
    <w:p w:rsidR="002905D3" w:rsidRDefault="00F8602F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8" w:name="_Toc528088071"/>
      <w:r>
        <w:rPr>
          <w:lang w:val="en-US"/>
        </w:rPr>
        <w:t>Strengths</w:t>
      </w:r>
      <w:r w:rsidR="002905D3">
        <w:rPr>
          <w:lang w:val="en-US"/>
        </w:rPr>
        <w:t xml:space="preserve"> and weaknesses</w:t>
      </w:r>
      <w:bookmarkEnd w:id="8"/>
    </w:p>
    <w:p w:rsidR="006E3057" w:rsidRDefault="006E3057" w:rsidP="00D916EB">
      <w:pPr>
        <w:ind w:left="708"/>
        <w:rPr>
          <w:sz w:val="24"/>
          <w:lang w:val="en-US"/>
        </w:rPr>
      </w:pPr>
    </w:p>
    <w:p w:rsidR="00D7148B" w:rsidRPr="00D7148B" w:rsidRDefault="006D5427" w:rsidP="00D7148B">
      <w:pPr>
        <w:ind w:left="708"/>
        <w:rPr>
          <w:sz w:val="24"/>
          <w:lang w:val="en-US"/>
        </w:rPr>
      </w:pPr>
      <w:r>
        <w:rPr>
          <w:sz w:val="24"/>
          <w:lang w:val="en-US"/>
        </w:rPr>
        <w:t xml:space="preserve">Compare </w:t>
      </w:r>
      <w:r w:rsidR="00F8602F">
        <w:rPr>
          <w:sz w:val="24"/>
          <w:lang w:val="en-US"/>
        </w:rPr>
        <w:t>s</w:t>
      </w:r>
      <w:r w:rsidR="00F8602F" w:rsidRPr="00D916EB">
        <w:rPr>
          <w:sz w:val="24"/>
          <w:lang w:val="en-US"/>
        </w:rPr>
        <w:t>ubjective</w:t>
      </w:r>
      <w:r w:rsidR="00D916EB" w:rsidRPr="00D916EB">
        <w:rPr>
          <w:sz w:val="24"/>
          <w:lang w:val="en-US"/>
        </w:rPr>
        <w:t xml:space="preserve"> assessment of experience, skill set, etc.</w:t>
      </w:r>
      <w:r w:rsidR="00B9612B">
        <w:rPr>
          <w:sz w:val="24"/>
          <w:lang w:val="en-US"/>
        </w:rPr>
        <w:t xml:space="preserve"> </w:t>
      </w:r>
      <w:r>
        <w:rPr>
          <w:sz w:val="24"/>
          <w:lang w:val="en-US"/>
        </w:rPr>
        <w:t>with</w:t>
      </w:r>
      <w:r w:rsidR="00B9612B">
        <w:rPr>
          <w:sz w:val="24"/>
          <w:lang w:val="en-US"/>
        </w:rPr>
        <w:t xml:space="preserve"> o</w:t>
      </w:r>
      <w:r w:rsidR="00B9612B" w:rsidRPr="00D916EB">
        <w:rPr>
          <w:sz w:val="24"/>
          <w:lang w:val="en-US"/>
        </w:rPr>
        <w:t xml:space="preserve">bjective </w:t>
      </w:r>
      <w:r w:rsidR="00F8602F" w:rsidRPr="00D916EB">
        <w:rPr>
          <w:sz w:val="24"/>
          <w:lang w:val="en-US"/>
        </w:rPr>
        <w:t>assessment</w:t>
      </w:r>
      <w:r w:rsidR="00B9612B" w:rsidRPr="00D916EB">
        <w:rPr>
          <w:sz w:val="24"/>
          <w:lang w:val="en-US"/>
        </w:rPr>
        <w:t xml:space="preserve"> by means of a personality test</w:t>
      </w:r>
      <w:r w:rsidR="00B9612B">
        <w:rPr>
          <w:sz w:val="24"/>
          <w:lang w:val="en-US"/>
        </w:rPr>
        <w:t>:</w:t>
      </w:r>
    </w:p>
    <w:p w:rsidR="00D916EB" w:rsidRPr="004E41C1" w:rsidRDefault="00D916EB" w:rsidP="006F0D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  <w:r w:rsidRPr="00EA0F0F">
        <w:rPr>
          <w:rFonts w:cstheme="minorHAnsi"/>
          <w:iCs/>
          <w:sz w:val="24"/>
          <w:szCs w:val="24"/>
          <w:lang w:val="en-US"/>
        </w:rPr>
        <w:t>My strength</w:t>
      </w:r>
      <w:r w:rsidR="00B9612B">
        <w:rPr>
          <w:rFonts w:cstheme="minorHAnsi"/>
          <w:iCs/>
          <w:sz w:val="24"/>
          <w:szCs w:val="24"/>
          <w:lang w:val="en-US"/>
        </w:rPr>
        <w:t>/s</w:t>
      </w:r>
      <w:r w:rsidRPr="00EA0F0F">
        <w:rPr>
          <w:rFonts w:cstheme="minorHAnsi"/>
          <w:iCs/>
          <w:sz w:val="24"/>
          <w:szCs w:val="24"/>
          <w:lang w:val="en-US"/>
        </w:rPr>
        <w:t xml:space="preserve"> is</w:t>
      </w:r>
      <w:r w:rsidR="00B9612B">
        <w:rPr>
          <w:rFonts w:cstheme="minorHAnsi"/>
          <w:iCs/>
          <w:sz w:val="24"/>
          <w:szCs w:val="24"/>
          <w:lang w:val="en-US"/>
        </w:rPr>
        <w:t>/are</w:t>
      </w:r>
      <w:r w:rsidR="00FB25A3">
        <w:rPr>
          <w:rFonts w:cstheme="minorHAnsi"/>
          <w:iCs/>
          <w:sz w:val="24"/>
          <w:szCs w:val="24"/>
          <w:lang w:val="en-US"/>
        </w:rPr>
        <w:t>..</w:t>
      </w:r>
      <w:r w:rsidRPr="004E41C1">
        <w:rPr>
          <w:rFonts w:cstheme="minorHAnsi"/>
          <w:iCs/>
          <w:sz w:val="24"/>
          <w:szCs w:val="24"/>
          <w:lang w:val="en-US"/>
        </w:rPr>
        <w:t>.</w:t>
      </w:r>
    </w:p>
    <w:p w:rsidR="00D916EB" w:rsidRDefault="00D916EB" w:rsidP="00D916E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FB25A3" w:rsidRDefault="00FB25A3" w:rsidP="006F0D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My weakness</w:t>
      </w:r>
      <w:r w:rsidR="00B9612B">
        <w:rPr>
          <w:rFonts w:cstheme="minorHAnsi"/>
          <w:iCs/>
          <w:sz w:val="24"/>
          <w:szCs w:val="24"/>
          <w:lang w:val="en-US"/>
        </w:rPr>
        <w:t>/es is/are</w:t>
      </w:r>
      <w:r>
        <w:rPr>
          <w:rFonts w:cstheme="minorHAnsi"/>
          <w:iCs/>
          <w:sz w:val="24"/>
          <w:szCs w:val="24"/>
          <w:lang w:val="en-US"/>
        </w:rPr>
        <w:t>…</w:t>
      </w:r>
    </w:p>
    <w:p w:rsidR="00B9612B" w:rsidRPr="00B9612B" w:rsidRDefault="00B9612B" w:rsidP="00B961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D916EB" w:rsidRDefault="00D916EB" w:rsidP="00B9612B">
      <w:pPr>
        <w:rPr>
          <w:sz w:val="24"/>
          <w:lang w:val="en-US"/>
        </w:rPr>
      </w:pPr>
    </w:p>
    <w:p w:rsidR="002905D3" w:rsidRPr="000C7E75" w:rsidRDefault="006D5427" w:rsidP="006F0D21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Available intellectual capital</w:t>
      </w:r>
    </w:p>
    <w:p w:rsidR="006E3057" w:rsidRDefault="006E3057" w:rsidP="00D916EB">
      <w:pPr>
        <w:ind w:left="708"/>
        <w:rPr>
          <w:rFonts w:asciiTheme="majorHAnsi" w:eastAsiaTheme="majorEastAsia" w:hAnsiTheme="majorHAnsi" w:cstheme="majorBidi"/>
          <w:bCs/>
          <w:sz w:val="24"/>
          <w:lang w:val="en-US"/>
        </w:rPr>
      </w:pPr>
    </w:p>
    <w:p w:rsidR="00D916EB" w:rsidRDefault="003303DB" w:rsidP="009E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ajorEastAsia" w:hAnsiTheme="majorHAnsi" w:cstheme="majorBidi"/>
          <w:bCs/>
          <w:sz w:val="24"/>
          <w:lang w:val="en-US"/>
        </w:rPr>
      </w:pPr>
      <w:r>
        <w:rPr>
          <w:rFonts w:cstheme="minorHAnsi"/>
          <w:iCs/>
          <w:sz w:val="24"/>
          <w:szCs w:val="24"/>
          <w:lang w:val="en-US"/>
        </w:rPr>
        <w:t>Transferable skills, trading-related education</w:t>
      </w:r>
    </w:p>
    <w:p w:rsidR="008D335C" w:rsidRDefault="008D335C" w:rsidP="00D916EB">
      <w:pPr>
        <w:ind w:left="708"/>
        <w:rPr>
          <w:rFonts w:asciiTheme="majorHAnsi" w:eastAsiaTheme="majorEastAsia" w:hAnsiTheme="majorHAnsi" w:cstheme="majorBidi"/>
          <w:bCs/>
          <w:sz w:val="24"/>
          <w:lang w:val="en-US"/>
        </w:rPr>
      </w:pPr>
    </w:p>
    <w:p w:rsidR="006E3057" w:rsidRPr="000C7E75" w:rsidRDefault="006E3057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9" w:name="_Toc528088073"/>
      <w:r>
        <w:rPr>
          <w:lang w:val="en-US"/>
        </w:rPr>
        <w:t>Technical equipment</w:t>
      </w:r>
      <w:bookmarkEnd w:id="9"/>
    </w:p>
    <w:p w:rsidR="006E3057" w:rsidRDefault="006E3057" w:rsidP="00D916EB">
      <w:pPr>
        <w:ind w:left="708"/>
        <w:rPr>
          <w:sz w:val="24"/>
          <w:lang w:val="en-US"/>
        </w:rPr>
      </w:pPr>
    </w:p>
    <w:p w:rsidR="00FB25A3" w:rsidRDefault="008D335C" w:rsidP="00D916EB">
      <w:pPr>
        <w:ind w:left="708"/>
        <w:rPr>
          <w:sz w:val="24"/>
          <w:lang w:val="en-US"/>
        </w:rPr>
      </w:pPr>
      <w:r w:rsidRPr="008D335C">
        <w:rPr>
          <w:sz w:val="24"/>
          <w:lang w:val="en-US"/>
        </w:rPr>
        <w:t>My broker of choice is</w:t>
      </w:r>
      <w:r w:rsidR="00FB25A3">
        <w:rPr>
          <w:sz w:val="24"/>
          <w:lang w:val="en-US"/>
        </w:rPr>
        <w:t>..</w:t>
      </w:r>
      <w:r w:rsidRPr="008D335C">
        <w:rPr>
          <w:sz w:val="24"/>
          <w:lang w:val="en-US"/>
        </w:rPr>
        <w:t xml:space="preserve">. </w:t>
      </w:r>
      <w:r w:rsidR="00FB25A3">
        <w:rPr>
          <w:sz w:val="24"/>
          <w:lang w:val="en-US"/>
        </w:rPr>
        <w:t>because…</w:t>
      </w:r>
    </w:p>
    <w:p w:rsidR="00FB25A3" w:rsidRDefault="00FB25A3" w:rsidP="00D916EB">
      <w:pPr>
        <w:ind w:left="708"/>
        <w:rPr>
          <w:sz w:val="24"/>
          <w:lang w:val="en-US"/>
        </w:rPr>
      </w:pPr>
      <w:r>
        <w:rPr>
          <w:sz w:val="24"/>
          <w:lang w:val="en-US"/>
        </w:rPr>
        <w:t>My trading</w:t>
      </w:r>
      <w:r w:rsidR="008D335C" w:rsidRPr="008D335C">
        <w:rPr>
          <w:sz w:val="24"/>
          <w:lang w:val="en-US"/>
        </w:rPr>
        <w:t xml:space="preserve"> platform </w:t>
      </w:r>
      <w:r>
        <w:rPr>
          <w:sz w:val="24"/>
          <w:lang w:val="en-US"/>
        </w:rPr>
        <w:t>is… because….</w:t>
      </w:r>
    </w:p>
    <w:p w:rsidR="00B1185A" w:rsidRDefault="00FB25A3" w:rsidP="00D916EB">
      <w:pPr>
        <w:ind w:left="708"/>
        <w:rPr>
          <w:sz w:val="24"/>
          <w:lang w:val="en-US"/>
        </w:rPr>
      </w:pPr>
      <w:r>
        <w:rPr>
          <w:sz w:val="24"/>
          <w:lang w:val="en-US"/>
        </w:rPr>
        <w:t xml:space="preserve">My backup </w:t>
      </w:r>
      <w:r w:rsidRPr="008D335C">
        <w:rPr>
          <w:sz w:val="24"/>
          <w:lang w:val="en-US"/>
        </w:rPr>
        <w:t>in cas</w:t>
      </w:r>
      <w:r>
        <w:rPr>
          <w:sz w:val="24"/>
          <w:lang w:val="en-US"/>
        </w:rPr>
        <w:t>e of computer or Internet failure is..</w:t>
      </w:r>
      <w:r w:rsidR="008D335C" w:rsidRPr="008D335C">
        <w:rPr>
          <w:sz w:val="24"/>
          <w:lang w:val="en-US"/>
        </w:rPr>
        <w:t>.</w:t>
      </w:r>
    </w:p>
    <w:p w:rsidR="00B1185A" w:rsidRDefault="00B1185A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EA0F0F" w:rsidRPr="00D916EB" w:rsidRDefault="00D916EB" w:rsidP="006F0D21">
      <w:pPr>
        <w:pStyle w:val="Heading1"/>
        <w:numPr>
          <w:ilvl w:val="0"/>
          <w:numId w:val="3"/>
        </w:numPr>
        <w:rPr>
          <w:color w:val="FF0000"/>
          <w:lang w:val="en-US"/>
        </w:rPr>
      </w:pPr>
      <w:bookmarkStart w:id="10" w:name="_Toc528088074"/>
      <w:commentRangeStart w:id="11"/>
      <w:r w:rsidRPr="00D916EB">
        <w:rPr>
          <w:color w:val="auto"/>
          <w:lang w:val="en-US"/>
        </w:rPr>
        <w:lastRenderedPageBreak/>
        <w:t>Product selection</w:t>
      </w:r>
      <w:commentRangeEnd w:id="11"/>
      <w:r w:rsidR="004A01A9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1"/>
      </w:r>
      <w:bookmarkEnd w:id="10"/>
    </w:p>
    <w:p w:rsidR="00F169C0" w:rsidRDefault="00F169C0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F57609" w:rsidRDefault="00970D3D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12" w:name="_Toc528088075"/>
      <w:r>
        <w:rPr>
          <w:lang w:val="en-US"/>
        </w:rPr>
        <w:t>Liquidity</w:t>
      </w:r>
      <w:bookmarkEnd w:id="12"/>
    </w:p>
    <w:p w:rsidR="00970D3D" w:rsidRDefault="00970D3D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13" w:name="_Toc528088076"/>
      <w:r>
        <w:rPr>
          <w:lang w:val="en-US"/>
        </w:rPr>
        <w:t>Volatility</w:t>
      </w:r>
      <w:bookmarkEnd w:id="13"/>
    </w:p>
    <w:p w:rsidR="009E7D77" w:rsidRDefault="00970D3D" w:rsidP="009E7D77">
      <w:pPr>
        <w:pStyle w:val="Heading2"/>
        <w:numPr>
          <w:ilvl w:val="1"/>
          <w:numId w:val="3"/>
        </w:numPr>
        <w:rPr>
          <w:lang w:val="en-US"/>
        </w:rPr>
      </w:pPr>
      <w:bookmarkStart w:id="14" w:name="_Toc528088077"/>
      <w:r>
        <w:rPr>
          <w:lang w:val="en-US"/>
        </w:rPr>
        <w:t>Trading cost</w:t>
      </w:r>
      <w:bookmarkEnd w:id="14"/>
    </w:p>
    <w:p w:rsidR="009E7D77" w:rsidRPr="009E7D77" w:rsidRDefault="009E7D77" w:rsidP="009E7D77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>Capital requirements</w:t>
      </w:r>
    </w:p>
    <w:p w:rsidR="009E7D77" w:rsidRPr="009E7D77" w:rsidRDefault="009E7D77" w:rsidP="009E7D77">
      <w:pPr>
        <w:rPr>
          <w:lang w:val="en-US"/>
        </w:rPr>
      </w:pPr>
    </w:p>
    <w:p w:rsidR="00F169C0" w:rsidRDefault="00F169C0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en-US"/>
        </w:rPr>
      </w:pPr>
    </w:p>
    <w:p w:rsidR="00F169C0" w:rsidRDefault="00F169C0" w:rsidP="00F169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  <w:lang w:val="en-US"/>
        </w:rPr>
      </w:pPr>
    </w:p>
    <w:p w:rsidR="00EA0F0F" w:rsidRPr="004A01A9" w:rsidRDefault="004A01A9" w:rsidP="006F0D21">
      <w:pPr>
        <w:pStyle w:val="Heading1"/>
        <w:numPr>
          <w:ilvl w:val="0"/>
          <w:numId w:val="3"/>
        </w:numPr>
        <w:rPr>
          <w:color w:val="auto"/>
          <w:lang w:val="en-US"/>
        </w:rPr>
      </w:pPr>
      <w:bookmarkStart w:id="15" w:name="_Toc528088078"/>
      <w:commentRangeStart w:id="16"/>
      <w:r w:rsidRPr="004A01A9">
        <w:rPr>
          <w:color w:val="auto"/>
          <w:lang w:val="en-US"/>
        </w:rPr>
        <w:t>Trading time and place</w:t>
      </w:r>
      <w:commentRangeEnd w:id="16"/>
      <w:r w:rsidRPr="004A01A9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6"/>
      </w:r>
      <w:bookmarkEnd w:id="15"/>
    </w:p>
    <w:p w:rsidR="00970D3D" w:rsidRDefault="00970D3D" w:rsidP="00970D3D">
      <w:pPr>
        <w:rPr>
          <w:lang w:val="en-US"/>
        </w:rPr>
      </w:pPr>
    </w:p>
    <w:p w:rsidR="00004B69" w:rsidRPr="00D42670" w:rsidRDefault="00004B69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17" w:name="_Toc528088079"/>
      <w:r w:rsidRPr="00D42670">
        <w:rPr>
          <w:lang w:val="en-US"/>
        </w:rPr>
        <w:t>Time</w:t>
      </w:r>
      <w:bookmarkEnd w:id="17"/>
    </w:p>
    <w:p w:rsidR="00004B69" w:rsidRDefault="00004B69" w:rsidP="00004B69">
      <w:pPr>
        <w:pStyle w:val="ListParagraph"/>
        <w:ind w:left="1428"/>
        <w:rPr>
          <w:lang w:val="en-US"/>
        </w:rPr>
      </w:pPr>
    </w:p>
    <w:p w:rsidR="00970D3D" w:rsidRPr="00004B69" w:rsidRDefault="00970D3D" w:rsidP="00004B69">
      <w:pPr>
        <w:ind w:left="12" w:firstLine="708"/>
        <w:rPr>
          <w:lang w:val="en-US"/>
        </w:rPr>
      </w:pPr>
      <w:r w:rsidRPr="00004B69">
        <w:rPr>
          <w:lang w:val="en-US"/>
        </w:rPr>
        <w:t>Specify main session, overnight session, etc.</w:t>
      </w:r>
      <w:r w:rsidR="00004B69">
        <w:rPr>
          <w:lang w:val="en-US"/>
        </w:rPr>
        <w:t xml:space="preserve"> for each product:</w:t>
      </w:r>
    </w:p>
    <w:p w:rsidR="00065CC2" w:rsidRPr="007C688D" w:rsidRDefault="00065CC2" w:rsidP="006F0D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I will not open trades in the US session until 15:45 to allow the opening range to form.</w:t>
      </w:r>
    </w:p>
    <w:p w:rsidR="00065CC2" w:rsidRDefault="00065CC2" w:rsidP="00065C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7146CB" w:rsidRPr="00347881" w:rsidRDefault="007146CB" w:rsidP="008A21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lang w:val="en-US"/>
        </w:rPr>
      </w:pPr>
      <w:r w:rsidRPr="00347881">
        <w:rPr>
          <w:rFonts w:cstheme="minorHAnsi"/>
          <w:bCs/>
          <w:sz w:val="24"/>
          <w:lang w:val="en-US"/>
        </w:rPr>
        <w:t>Contracts traded in the EU morning session (8:00-12:00 GMT+1) and afternoon EU session (14:00-</w:t>
      </w:r>
      <w:r>
        <w:rPr>
          <w:rFonts w:cstheme="minorHAnsi"/>
          <w:bCs/>
          <w:sz w:val="24"/>
          <w:lang w:val="en-US"/>
        </w:rPr>
        <w:t>15</w:t>
      </w:r>
      <w:r w:rsidRPr="00347881">
        <w:rPr>
          <w:rFonts w:cstheme="minorHAnsi"/>
          <w:bCs/>
          <w:sz w:val="24"/>
          <w:lang w:val="en-US"/>
        </w:rPr>
        <w:t>:</w:t>
      </w:r>
      <w:r>
        <w:rPr>
          <w:rFonts w:cstheme="minorHAnsi"/>
          <w:bCs/>
          <w:sz w:val="24"/>
          <w:lang w:val="en-US"/>
        </w:rPr>
        <w:t>3</w:t>
      </w:r>
      <w:r w:rsidRPr="00347881">
        <w:rPr>
          <w:rFonts w:cstheme="minorHAnsi"/>
          <w:bCs/>
          <w:sz w:val="24"/>
          <w:lang w:val="en-US"/>
        </w:rPr>
        <w:t>0 GMT+1):</w:t>
      </w:r>
    </w:p>
    <w:p w:rsidR="007146CB" w:rsidRPr="00347881" w:rsidRDefault="007146CB" w:rsidP="007146CB">
      <w:pPr>
        <w:pStyle w:val="ListParagraph"/>
        <w:autoSpaceDE w:val="0"/>
        <w:autoSpaceDN w:val="0"/>
        <w:adjustRightInd w:val="0"/>
        <w:spacing w:after="0" w:line="240" w:lineRule="auto"/>
        <w:ind w:left="1776"/>
        <w:rPr>
          <w:rFonts w:cstheme="minorHAnsi"/>
          <w:bCs/>
          <w:sz w:val="24"/>
          <w:lang w:val="en-US"/>
        </w:rPr>
      </w:pPr>
    </w:p>
    <w:p w:rsidR="007146CB" w:rsidRPr="00347881" w:rsidRDefault="007146CB" w:rsidP="006F0D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lang w:val="en-US"/>
        </w:rPr>
      </w:pPr>
      <w:r w:rsidRPr="00347881">
        <w:rPr>
          <w:rFonts w:cstheme="minorHAnsi"/>
          <w:bCs/>
          <w:sz w:val="24"/>
          <w:lang w:val="en-US"/>
        </w:rPr>
        <w:t>Mini-Dax, WTI Crude oil</w:t>
      </w:r>
      <w:r>
        <w:rPr>
          <w:rFonts w:cstheme="minorHAnsi"/>
          <w:bCs/>
          <w:sz w:val="24"/>
          <w:lang w:val="en-US"/>
        </w:rPr>
        <w:t xml:space="preserve">, EUR/USD, </w:t>
      </w:r>
      <w:r w:rsidRPr="00347881">
        <w:rPr>
          <w:rFonts w:cstheme="minorHAnsi"/>
          <w:bCs/>
          <w:sz w:val="24"/>
          <w:lang w:val="en-US"/>
        </w:rPr>
        <w:t>E-mini NASDAQ 100 Index</w:t>
      </w:r>
    </w:p>
    <w:p w:rsidR="007146CB" w:rsidRPr="00347881" w:rsidRDefault="007146CB" w:rsidP="007146C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lang w:val="en-US"/>
        </w:rPr>
      </w:pPr>
    </w:p>
    <w:p w:rsidR="007146CB" w:rsidRPr="00347881" w:rsidRDefault="007146CB" w:rsidP="008A21C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lang w:val="en-US"/>
        </w:rPr>
      </w:pPr>
      <w:r w:rsidRPr="00347881">
        <w:rPr>
          <w:rFonts w:cstheme="minorHAnsi"/>
          <w:bCs/>
          <w:sz w:val="24"/>
          <w:lang w:val="en-US"/>
        </w:rPr>
        <w:t>Contracts traded in the US session (1</w:t>
      </w:r>
      <w:r>
        <w:rPr>
          <w:rFonts w:cstheme="minorHAnsi"/>
          <w:bCs/>
          <w:sz w:val="24"/>
          <w:lang w:val="en-US"/>
        </w:rPr>
        <w:t>5</w:t>
      </w:r>
      <w:r w:rsidRPr="00347881">
        <w:rPr>
          <w:rFonts w:cstheme="minorHAnsi"/>
          <w:bCs/>
          <w:sz w:val="24"/>
          <w:lang w:val="en-US"/>
        </w:rPr>
        <w:t>:</w:t>
      </w:r>
      <w:r>
        <w:rPr>
          <w:rFonts w:cstheme="minorHAnsi"/>
          <w:bCs/>
          <w:sz w:val="24"/>
          <w:lang w:val="en-US"/>
        </w:rPr>
        <w:t>45</w:t>
      </w:r>
      <w:r w:rsidRPr="00347881">
        <w:rPr>
          <w:rFonts w:cstheme="minorHAnsi"/>
          <w:bCs/>
          <w:sz w:val="24"/>
          <w:lang w:val="en-US"/>
        </w:rPr>
        <w:t>-2</w:t>
      </w:r>
      <w:r>
        <w:rPr>
          <w:rFonts w:cstheme="minorHAnsi"/>
          <w:bCs/>
          <w:sz w:val="24"/>
          <w:lang w:val="en-US"/>
        </w:rPr>
        <w:t>1</w:t>
      </w:r>
      <w:r w:rsidRPr="00347881">
        <w:rPr>
          <w:rFonts w:cstheme="minorHAnsi"/>
          <w:bCs/>
          <w:sz w:val="24"/>
          <w:lang w:val="en-US"/>
        </w:rPr>
        <w:t>:00</w:t>
      </w:r>
      <w:r>
        <w:rPr>
          <w:rFonts w:cstheme="minorHAnsi"/>
          <w:bCs/>
          <w:sz w:val="24"/>
          <w:lang w:val="en-US"/>
        </w:rPr>
        <w:t xml:space="preserve"> ET</w:t>
      </w:r>
      <w:r w:rsidR="008A21C6">
        <w:rPr>
          <w:rFonts w:cstheme="minorHAnsi"/>
          <w:bCs/>
          <w:sz w:val="24"/>
          <w:lang w:val="en-US"/>
        </w:rPr>
        <w:t>)</w:t>
      </w:r>
      <w:r w:rsidRPr="00347881">
        <w:rPr>
          <w:rFonts w:cstheme="minorHAnsi"/>
          <w:bCs/>
          <w:sz w:val="24"/>
          <w:lang w:val="en-US"/>
        </w:rPr>
        <w:t>:</w:t>
      </w:r>
    </w:p>
    <w:p w:rsidR="007146CB" w:rsidRPr="00347881" w:rsidRDefault="007146CB" w:rsidP="007146CB">
      <w:pPr>
        <w:pStyle w:val="ListParagraph"/>
        <w:autoSpaceDE w:val="0"/>
        <w:autoSpaceDN w:val="0"/>
        <w:adjustRightInd w:val="0"/>
        <w:spacing w:after="0" w:line="240" w:lineRule="auto"/>
        <w:ind w:left="1776"/>
        <w:jc w:val="both"/>
        <w:rPr>
          <w:rFonts w:cstheme="minorHAnsi"/>
          <w:bCs/>
          <w:sz w:val="24"/>
          <w:lang w:val="en-US"/>
        </w:rPr>
      </w:pPr>
    </w:p>
    <w:p w:rsidR="007146CB" w:rsidRDefault="007146CB" w:rsidP="006F0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lang w:val="en-US"/>
        </w:rPr>
      </w:pPr>
      <w:r w:rsidRPr="00347881">
        <w:rPr>
          <w:rFonts w:cstheme="minorHAnsi"/>
          <w:bCs/>
          <w:sz w:val="24"/>
          <w:lang w:val="en-US"/>
        </w:rPr>
        <w:t>E-mini S&amp;P 500 Index, E-mini NASDAQ 100 Index, Mini Russell 2000 Index, WTI Crude oil</w:t>
      </w:r>
    </w:p>
    <w:p w:rsidR="007146CB" w:rsidRDefault="007146CB" w:rsidP="00065C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7146CB" w:rsidRDefault="007146CB" w:rsidP="00065C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065CC2" w:rsidRDefault="00970D3D" w:rsidP="008A2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n-US"/>
        </w:rPr>
      </w:pPr>
      <w:r w:rsidRPr="008A21C6">
        <w:rPr>
          <w:lang w:val="en-US"/>
        </w:rPr>
        <w:t>Economic releases</w:t>
      </w:r>
      <w:r w:rsidR="008A21C6">
        <w:rPr>
          <w:lang w:val="en-US"/>
        </w:rPr>
        <w:t>:</w:t>
      </w:r>
    </w:p>
    <w:p w:rsidR="008A21C6" w:rsidRPr="008A21C6" w:rsidRDefault="008A21C6" w:rsidP="008A2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en-US"/>
        </w:rPr>
      </w:pPr>
    </w:p>
    <w:p w:rsidR="00065CC2" w:rsidRDefault="00065CC2" w:rsidP="006F0D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I will</w:t>
      </w:r>
      <w:r w:rsidR="00FB25A3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 xml:space="preserve">close open positions </w:t>
      </w:r>
      <w:r w:rsidR="005A2EC0">
        <w:rPr>
          <w:rFonts w:cstheme="minorHAnsi"/>
          <w:bCs/>
          <w:sz w:val="24"/>
          <w:szCs w:val="24"/>
          <w:lang w:val="en-US"/>
        </w:rPr>
        <w:t xml:space="preserve">10 minutes </w:t>
      </w:r>
      <w:r>
        <w:rPr>
          <w:rFonts w:cstheme="minorHAnsi"/>
          <w:bCs/>
          <w:sz w:val="24"/>
          <w:szCs w:val="24"/>
          <w:lang w:val="en-US"/>
        </w:rPr>
        <w:t xml:space="preserve">before </w:t>
      </w:r>
      <w:r w:rsidR="005A2EC0">
        <w:rPr>
          <w:rFonts w:cstheme="minorHAnsi"/>
          <w:bCs/>
          <w:sz w:val="24"/>
          <w:szCs w:val="24"/>
          <w:lang w:val="en-US"/>
        </w:rPr>
        <w:t xml:space="preserve">major </w:t>
      </w:r>
      <w:r>
        <w:rPr>
          <w:rFonts w:cstheme="minorHAnsi"/>
          <w:bCs/>
          <w:sz w:val="24"/>
          <w:szCs w:val="24"/>
          <w:lang w:val="en-US"/>
        </w:rPr>
        <w:t xml:space="preserve">economic announcements </w:t>
      </w:r>
      <w:r w:rsidR="005A2EC0">
        <w:rPr>
          <w:rFonts w:cstheme="minorHAnsi"/>
          <w:bCs/>
          <w:sz w:val="24"/>
          <w:szCs w:val="24"/>
          <w:lang w:val="en-US"/>
        </w:rPr>
        <w:t xml:space="preserve">(specify for each product!) </w:t>
      </w:r>
      <w:r w:rsidR="00FB25A3">
        <w:rPr>
          <w:rFonts w:cstheme="minorHAnsi"/>
          <w:bCs/>
          <w:sz w:val="24"/>
          <w:szCs w:val="24"/>
          <w:lang w:val="en-US"/>
        </w:rPr>
        <w:t>and</w:t>
      </w:r>
      <w:r>
        <w:rPr>
          <w:rFonts w:cstheme="minorHAnsi"/>
          <w:bCs/>
          <w:sz w:val="24"/>
          <w:szCs w:val="24"/>
          <w:lang w:val="en-US"/>
        </w:rPr>
        <w:t xml:space="preserve"> not open any new positions until the initial volatility of the market’s reaction subsides to levels matching my risk parameters.</w:t>
      </w:r>
    </w:p>
    <w:p w:rsidR="00970D3D" w:rsidRPr="00970D3D" w:rsidRDefault="00970D3D" w:rsidP="00065CC2">
      <w:pPr>
        <w:pStyle w:val="ListParagraph"/>
        <w:ind w:left="1428"/>
        <w:rPr>
          <w:lang w:val="en-US"/>
        </w:rPr>
      </w:pPr>
    </w:p>
    <w:p w:rsidR="00F169C0" w:rsidRDefault="00F169C0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:rsidR="00FB25A3" w:rsidRDefault="00EA0F0F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EA0F0F">
        <w:rPr>
          <w:rFonts w:cstheme="minorHAnsi"/>
          <w:bCs/>
          <w:sz w:val="24"/>
          <w:szCs w:val="24"/>
          <w:lang w:val="en-US"/>
        </w:rPr>
        <w:t>I will only trade on days when I am rested</w:t>
      </w:r>
      <w:r w:rsidR="00FB25A3">
        <w:rPr>
          <w:rFonts w:cstheme="minorHAnsi"/>
          <w:bCs/>
          <w:sz w:val="24"/>
          <w:szCs w:val="24"/>
          <w:lang w:val="en-US"/>
        </w:rPr>
        <w:t xml:space="preserve"> and</w:t>
      </w:r>
      <w:r w:rsidRPr="00EA0F0F">
        <w:rPr>
          <w:rFonts w:cstheme="minorHAnsi"/>
          <w:bCs/>
          <w:sz w:val="24"/>
          <w:szCs w:val="24"/>
          <w:lang w:val="en-US"/>
        </w:rPr>
        <w:t xml:space="preserve"> relaxed. </w:t>
      </w:r>
    </w:p>
    <w:p w:rsidR="00FB25A3" w:rsidRDefault="00FB25A3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:rsidR="007C688D" w:rsidRDefault="00EA0F0F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FB25A3">
        <w:rPr>
          <w:rFonts w:cstheme="minorHAnsi"/>
          <w:bCs/>
          <w:sz w:val="24"/>
          <w:szCs w:val="24"/>
          <w:lang w:val="en-US"/>
        </w:rPr>
        <w:lastRenderedPageBreak/>
        <w:t xml:space="preserve">I will </w:t>
      </w:r>
      <w:r w:rsidR="003303DB">
        <w:rPr>
          <w:rFonts w:cstheme="minorHAnsi"/>
          <w:bCs/>
          <w:sz w:val="24"/>
          <w:szCs w:val="24"/>
          <w:lang w:val="en-US"/>
        </w:rPr>
        <w:t>not</w:t>
      </w:r>
      <w:r w:rsidRPr="00FB25A3">
        <w:rPr>
          <w:rFonts w:cstheme="minorHAnsi"/>
          <w:bCs/>
          <w:sz w:val="24"/>
          <w:szCs w:val="24"/>
          <w:lang w:val="en-US"/>
        </w:rPr>
        <w:t xml:space="preserve"> trade on days when I am feeling sick, hung over, particularly tired or when I</w:t>
      </w:r>
      <w:r w:rsidR="00FB25A3" w:rsidRPr="00FB25A3">
        <w:rPr>
          <w:rFonts w:cstheme="minorHAnsi"/>
          <w:bCs/>
          <w:sz w:val="24"/>
          <w:szCs w:val="24"/>
          <w:lang w:val="en-US"/>
        </w:rPr>
        <w:t>’m</w:t>
      </w:r>
      <w:r w:rsidRPr="00FB25A3">
        <w:rPr>
          <w:rFonts w:cstheme="minorHAnsi"/>
          <w:bCs/>
          <w:sz w:val="24"/>
          <w:szCs w:val="24"/>
          <w:lang w:val="en-US"/>
        </w:rPr>
        <w:t xml:space="preserve"> </w:t>
      </w:r>
      <w:r w:rsidR="003303DB">
        <w:rPr>
          <w:rFonts w:cstheme="minorHAnsi"/>
          <w:bCs/>
          <w:sz w:val="24"/>
          <w:szCs w:val="24"/>
          <w:lang w:val="en-US"/>
        </w:rPr>
        <w:t>distracted by family, friends</w:t>
      </w:r>
      <w:r w:rsidR="00FB25A3" w:rsidRPr="00FB25A3">
        <w:rPr>
          <w:rFonts w:cstheme="minorHAnsi"/>
          <w:bCs/>
          <w:sz w:val="24"/>
          <w:szCs w:val="24"/>
          <w:lang w:val="en-US"/>
        </w:rPr>
        <w:t xml:space="preserve"> or other external </w:t>
      </w:r>
      <w:r w:rsidRPr="00FB25A3">
        <w:rPr>
          <w:rFonts w:cstheme="minorHAnsi"/>
          <w:bCs/>
          <w:sz w:val="24"/>
          <w:szCs w:val="24"/>
          <w:lang w:val="en-US"/>
        </w:rPr>
        <w:t>events in my life.</w:t>
      </w:r>
      <w:r w:rsidR="007C688D" w:rsidRPr="00FB25A3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871C60" w:rsidRPr="00FB25A3" w:rsidRDefault="00871C60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:rsidR="007C688D" w:rsidRDefault="007C688D" w:rsidP="00EA0F0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:rsidR="004E41C1" w:rsidRPr="00D42670" w:rsidRDefault="00004B69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18" w:name="_Toc528088080"/>
      <w:commentRangeStart w:id="19"/>
      <w:r w:rsidRPr="00D42670">
        <w:rPr>
          <w:lang w:val="en-US"/>
        </w:rPr>
        <w:t>Place</w:t>
      </w:r>
      <w:commentRangeEnd w:id="19"/>
      <w:r w:rsidR="00375804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19"/>
      </w:r>
      <w:bookmarkEnd w:id="18"/>
    </w:p>
    <w:p w:rsidR="00F169C0" w:rsidRPr="00004B69" w:rsidRDefault="00F169C0" w:rsidP="006236F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lang w:val="en-US"/>
        </w:rPr>
      </w:pPr>
    </w:p>
    <w:p w:rsidR="00856D71" w:rsidRPr="00004B69" w:rsidRDefault="00856D71" w:rsidP="00004B69">
      <w:pPr>
        <w:pStyle w:val="ListParagraph"/>
        <w:spacing w:before="100" w:beforeAutospacing="1" w:after="100" w:afterAutospacing="1" w:line="240" w:lineRule="auto"/>
        <w:ind w:left="708"/>
        <w:rPr>
          <w:rFonts w:eastAsia="Times New Roman" w:cstheme="minorHAnsi"/>
          <w:sz w:val="24"/>
          <w:szCs w:val="24"/>
          <w:lang w:val="en-US" w:eastAsia="de-DE"/>
        </w:rPr>
      </w:pPr>
      <w:r w:rsidRPr="000F5C3E">
        <w:rPr>
          <w:rFonts w:eastAsia="Times New Roman" w:cstheme="minorHAnsi"/>
          <w:sz w:val="24"/>
          <w:szCs w:val="24"/>
          <w:highlight w:val="yellow"/>
          <w:lang w:val="en-US" w:eastAsia="de-DE"/>
        </w:rPr>
        <w:t>Describe the environment from which you are trading and how you keep yourself from being distracted. State whether you trade from home, a separate home office in your house or a shared office environment and what changes you would make once you progress through your trader development.</w:t>
      </w:r>
    </w:p>
    <w:p w:rsidR="00856D71" w:rsidRPr="00004B69" w:rsidRDefault="00856D71" w:rsidP="00856D71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en-US" w:eastAsia="de-DE"/>
        </w:rPr>
      </w:pPr>
    </w:p>
    <w:p w:rsidR="00856D71" w:rsidRPr="00004B69" w:rsidRDefault="00D7148B" w:rsidP="00004B69">
      <w:pPr>
        <w:pStyle w:val="ListParagraph"/>
        <w:spacing w:before="100" w:beforeAutospacing="1" w:after="100" w:afterAutospacing="1" w:line="240" w:lineRule="auto"/>
        <w:ind w:left="360" w:firstLine="348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rFonts w:eastAsia="Times New Roman" w:cstheme="minorHAnsi"/>
          <w:sz w:val="24"/>
          <w:szCs w:val="24"/>
          <w:lang w:val="en-US" w:eastAsia="de-DE"/>
        </w:rPr>
        <w:t>“</w:t>
      </w:r>
      <w:r w:rsidR="00FB25A3">
        <w:rPr>
          <w:rFonts w:eastAsia="Times New Roman" w:cstheme="minorHAnsi"/>
          <w:sz w:val="24"/>
          <w:szCs w:val="24"/>
          <w:lang w:val="en-US" w:eastAsia="de-DE"/>
        </w:rPr>
        <w:t>I will only use the m</w:t>
      </w:r>
      <w:r w:rsidR="00856D71" w:rsidRPr="00004B69">
        <w:rPr>
          <w:rFonts w:eastAsia="Times New Roman" w:cstheme="minorHAnsi"/>
          <w:sz w:val="24"/>
          <w:szCs w:val="24"/>
          <w:lang w:val="en-US" w:eastAsia="de-DE"/>
        </w:rPr>
        <w:t xml:space="preserve">obile trading </w:t>
      </w:r>
      <w:r w:rsidR="00FB27FA">
        <w:rPr>
          <w:rFonts w:eastAsia="Times New Roman" w:cstheme="minorHAnsi"/>
          <w:sz w:val="24"/>
          <w:szCs w:val="24"/>
          <w:lang w:val="en-US" w:eastAsia="de-DE"/>
        </w:rPr>
        <w:t xml:space="preserve">app </w:t>
      </w:r>
      <w:r w:rsidR="00856D71" w:rsidRPr="00004B69">
        <w:rPr>
          <w:rFonts w:eastAsia="Times New Roman" w:cstheme="minorHAnsi"/>
          <w:sz w:val="24"/>
          <w:szCs w:val="24"/>
          <w:lang w:val="en-US" w:eastAsia="de-DE"/>
        </w:rPr>
        <w:t xml:space="preserve">for closing open positions </w:t>
      </w:r>
      <w:r w:rsidR="00FB27FA">
        <w:rPr>
          <w:rFonts w:eastAsia="Times New Roman" w:cstheme="minorHAnsi"/>
          <w:sz w:val="24"/>
          <w:szCs w:val="24"/>
          <w:lang w:val="en-US" w:eastAsia="de-DE"/>
        </w:rPr>
        <w:t>in case of..</w:t>
      </w:r>
      <w:r w:rsidR="00856D71" w:rsidRPr="00004B69">
        <w:rPr>
          <w:rFonts w:eastAsia="Times New Roman" w:cstheme="minorHAnsi"/>
          <w:sz w:val="24"/>
          <w:szCs w:val="24"/>
          <w:lang w:val="en-US" w:eastAsia="de-DE"/>
        </w:rPr>
        <w:t>.</w:t>
      </w:r>
      <w:r>
        <w:rPr>
          <w:rFonts w:eastAsia="Times New Roman" w:cstheme="minorHAnsi"/>
          <w:sz w:val="24"/>
          <w:szCs w:val="24"/>
          <w:lang w:val="en-US" w:eastAsia="de-DE"/>
        </w:rPr>
        <w:t>”</w:t>
      </w:r>
    </w:p>
    <w:p w:rsidR="00FF6B96" w:rsidRPr="00004B69" w:rsidRDefault="00FF6B96" w:rsidP="00856D71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val="en-US" w:eastAsia="de-DE"/>
        </w:rPr>
      </w:pPr>
    </w:p>
    <w:p w:rsidR="00004B69" w:rsidRPr="00D42670" w:rsidRDefault="004A01A9" w:rsidP="006F0D21">
      <w:pPr>
        <w:pStyle w:val="Heading1"/>
        <w:numPr>
          <w:ilvl w:val="0"/>
          <w:numId w:val="3"/>
        </w:numPr>
        <w:rPr>
          <w:color w:val="1F497D" w:themeColor="text2"/>
          <w:lang w:val="en-US"/>
        </w:rPr>
      </w:pPr>
      <w:bookmarkStart w:id="20" w:name="_Toc528088081"/>
      <w:commentRangeStart w:id="21"/>
      <w:r w:rsidRPr="004A01A9">
        <w:rPr>
          <w:color w:val="1F497D" w:themeColor="text2"/>
          <w:lang w:val="en-US"/>
        </w:rPr>
        <w:t>Trading process</w:t>
      </w:r>
      <w:r w:rsidR="007146CB" w:rsidRPr="004A01A9">
        <w:rPr>
          <w:color w:val="1F497D" w:themeColor="text2"/>
          <w:lang w:val="en-US"/>
        </w:rPr>
        <w:t xml:space="preserve"> </w:t>
      </w:r>
      <w:commentRangeEnd w:id="21"/>
      <w:r w:rsidR="00375804"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21"/>
      </w:r>
      <w:bookmarkEnd w:id="20"/>
    </w:p>
    <w:p w:rsidR="000F3A92" w:rsidRDefault="00FE4B12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22" w:name="_Toc528088082"/>
      <w:r>
        <w:rPr>
          <w:lang w:val="en-US"/>
        </w:rPr>
        <w:t>Pre-</w:t>
      </w:r>
      <w:r w:rsidR="00004B69">
        <w:rPr>
          <w:lang w:val="en-US"/>
        </w:rPr>
        <w:t>/ Post-</w:t>
      </w:r>
      <w:r w:rsidR="00043225">
        <w:rPr>
          <w:lang w:val="en-US"/>
        </w:rPr>
        <w:t>market routine</w:t>
      </w:r>
      <w:bookmarkEnd w:id="22"/>
    </w:p>
    <w:p w:rsidR="00AF6F35" w:rsidRDefault="00AF6F35" w:rsidP="00AF6F35">
      <w:pPr>
        <w:pStyle w:val="ListParagraph"/>
        <w:ind w:left="1224"/>
        <w:rPr>
          <w:lang w:val="en-US"/>
        </w:rPr>
      </w:pPr>
    </w:p>
    <w:p w:rsidR="00945286" w:rsidRPr="000E0C61" w:rsidRDefault="00945286" w:rsidP="006F0D21">
      <w:pPr>
        <w:pStyle w:val="ListParagraph"/>
        <w:numPr>
          <w:ilvl w:val="2"/>
          <w:numId w:val="3"/>
        </w:numPr>
        <w:rPr>
          <w:b/>
          <w:lang w:val="en-US"/>
        </w:rPr>
      </w:pPr>
      <w:r w:rsidRPr="000E0C61">
        <w:rPr>
          <w:b/>
          <w:lang w:val="en-US"/>
        </w:rPr>
        <w:t>My daily pre-market routine:</w:t>
      </w:r>
    </w:p>
    <w:p w:rsidR="00D42670" w:rsidRDefault="00D42670" w:rsidP="00D42670">
      <w:pPr>
        <w:pStyle w:val="ListParagraph"/>
        <w:ind w:left="1440"/>
        <w:jc w:val="both"/>
        <w:rPr>
          <w:rFonts w:cstheme="minorHAnsi"/>
          <w:bCs/>
          <w:sz w:val="24"/>
          <w:lang w:val="en-US"/>
        </w:rPr>
      </w:pPr>
    </w:p>
    <w:p w:rsidR="00593601" w:rsidRDefault="00593601" w:rsidP="006F0D21">
      <w:pPr>
        <w:pStyle w:val="ListParagraph"/>
        <w:numPr>
          <w:ilvl w:val="0"/>
          <w:numId w:val="9"/>
        </w:numPr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Wake up at 7:00</w:t>
      </w:r>
      <w:r w:rsidR="00FB27FA">
        <w:rPr>
          <w:rFonts w:cstheme="minorHAnsi"/>
          <w:bCs/>
          <w:sz w:val="24"/>
          <w:lang w:val="en-US"/>
        </w:rPr>
        <w:t>…</w:t>
      </w:r>
    </w:p>
    <w:p w:rsidR="00945286" w:rsidRDefault="00FB27FA" w:rsidP="006F0D21">
      <w:pPr>
        <w:pStyle w:val="ListParagraph"/>
        <w:numPr>
          <w:ilvl w:val="0"/>
          <w:numId w:val="9"/>
        </w:numPr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…</w:t>
      </w:r>
    </w:p>
    <w:p w:rsidR="008345EB" w:rsidRDefault="00FB27FA" w:rsidP="006F0D21">
      <w:pPr>
        <w:pStyle w:val="ListParagraph"/>
        <w:numPr>
          <w:ilvl w:val="0"/>
          <w:numId w:val="9"/>
        </w:numPr>
        <w:jc w:val="both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…</w:t>
      </w:r>
    </w:p>
    <w:p w:rsidR="00AF6F35" w:rsidRDefault="00AF6F35" w:rsidP="00AF6F35">
      <w:pPr>
        <w:pStyle w:val="ListParagraph"/>
        <w:ind w:left="1224"/>
        <w:rPr>
          <w:lang w:val="en-US"/>
        </w:rPr>
      </w:pPr>
    </w:p>
    <w:p w:rsidR="00693005" w:rsidRPr="000E0C61" w:rsidRDefault="00693005" w:rsidP="006F0D21">
      <w:pPr>
        <w:pStyle w:val="ListParagraph"/>
        <w:numPr>
          <w:ilvl w:val="2"/>
          <w:numId w:val="3"/>
        </w:numPr>
        <w:rPr>
          <w:b/>
          <w:lang w:val="en-US"/>
        </w:rPr>
      </w:pPr>
      <w:r w:rsidRPr="000E0C61">
        <w:rPr>
          <w:b/>
          <w:lang w:val="en-US"/>
        </w:rPr>
        <w:t>My daily post-market routine:</w:t>
      </w:r>
    </w:p>
    <w:p w:rsidR="0040156C" w:rsidRPr="0040156C" w:rsidRDefault="0040156C" w:rsidP="0040156C">
      <w:pPr>
        <w:pStyle w:val="ListParagraph"/>
        <w:numPr>
          <w:ilvl w:val="0"/>
          <w:numId w:val="9"/>
        </w:numPr>
        <w:jc w:val="both"/>
        <w:rPr>
          <w:sz w:val="24"/>
          <w:lang w:val="en-US"/>
        </w:rPr>
      </w:pPr>
      <w:r w:rsidRPr="0040156C">
        <w:rPr>
          <w:sz w:val="24"/>
          <w:lang w:val="en-US"/>
        </w:rPr>
        <w:t>Review daily trades</w:t>
      </w:r>
    </w:p>
    <w:p w:rsidR="0040156C" w:rsidRPr="0040156C" w:rsidRDefault="00C86178" w:rsidP="0040156C">
      <w:pPr>
        <w:pStyle w:val="ListParagraph"/>
        <w:numPr>
          <w:ilvl w:val="0"/>
          <w:numId w:val="10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…</w:t>
      </w:r>
    </w:p>
    <w:p w:rsidR="007366E7" w:rsidRPr="0040156C" w:rsidRDefault="00FB27FA" w:rsidP="007366E7">
      <w:pPr>
        <w:pStyle w:val="ListParagraph"/>
        <w:numPr>
          <w:ilvl w:val="0"/>
          <w:numId w:val="10"/>
        </w:numPr>
        <w:jc w:val="both"/>
        <w:rPr>
          <w:sz w:val="24"/>
          <w:lang w:val="en-US"/>
        </w:rPr>
      </w:pPr>
      <w:r w:rsidRPr="0040156C">
        <w:rPr>
          <w:sz w:val="24"/>
          <w:lang w:val="en-US"/>
        </w:rPr>
        <w:t>Shut down computer at 18:00…</w:t>
      </w:r>
    </w:p>
    <w:p w:rsidR="00D4568F" w:rsidRPr="000C7E75" w:rsidRDefault="00F96D4E" w:rsidP="006F0D21">
      <w:pPr>
        <w:pStyle w:val="Heading2"/>
        <w:numPr>
          <w:ilvl w:val="1"/>
          <w:numId w:val="3"/>
        </w:numPr>
        <w:rPr>
          <w:sz w:val="28"/>
          <w:lang w:val="en-US"/>
        </w:rPr>
      </w:pPr>
      <w:r>
        <w:rPr>
          <w:lang w:val="en-US"/>
        </w:rPr>
        <w:t xml:space="preserve"> </w:t>
      </w:r>
      <w:bookmarkStart w:id="23" w:name="_Toc528088083"/>
      <w:r w:rsidR="007366E7">
        <w:rPr>
          <w:lang w:val="en-US"/>
        </w:rPr>
        <w:t>General r</w:t>
      </w:r>
      <w:r w:rsidR="00D4568F">
        <w:rPr>
          <w:lang w:val="en-US"/>
        </w:rPr>
        <w:t>isk management</w:t>
      </w:r>
      <w:r w:rsidR="000C7E75">
        <w:rPr>
          <w:lang w:val="en-US"/>
        </w:rPr>
        <w:t xml:space="preserve"> </w:t>
      </w:r>
      <w:r w:rsidR="000C7E75" w:rsidRPr="008836A3">
        <w:rPr>
          <w:i/>
          <w:color w:val="E36C0A" w:themeColor="accent6" w:themeShade="BF"/>
          <w:sz w:val="24"/>
          <w:lang w:val="en-US"/>
        </w:rPr>
        <w:t>(04 Risk and Money Management)</w:t>
      </w:r>
      <w:bookmarkEnd w:id="23"/>
    </w:p>
    <w:p w:rsidR="007B19AC" w:rsidRDefault="007B19AC" w:rsidP="00FE4B12">
      <w:pPr>
        <w:pStyle w:val="ListParagraph"/>
        <w:jc w:val="both"/>
        <w:rPr>
          <w:rFonts w:cstheme="minorHAnsi"/>
          <w:bCs/>
          <w:sz w:val="24"/>
          <w:lang w:val="en-US"/>
        </w:rPr>
      </w:pPr>
    </w:p>
    <w:p w:rsidR="00D4568F" w:rsidRPr="007A0694" w:rsidRDefault="00D4568F" w:rsidP="00D4568F">
      <w:pPr>
        <w:pStyle w:val="ListParagraph"/>
        <w:jc w:val="both"/>
        <w:rPr>
          <w:rFonts w:cstheme="minorHAnsi"/>
          <w:bCs/>
          <w:sz w:val="24"/>
          <w:lang w:val="en-US"/>
        </w:rPr>
      </w:pPr>
      <w:r w:rsidRPr="007A0694">
        <w:rPr>
          <w:rFonts w:cstheme="minorHAnsi"/>
          <w:bCs/>
          <w:sz w:val="24"/>
          <w:lang w:val="en-US"/>
        </w:rPr>
        <w:t xml:space="preserve">My </w:t>
      </w:r>
      <w:r w:rsidR="007C688D">
        <w:rPr>
          <w:rFonts w:cstheme="minorHAnsi"/>
          <w:bCs/>
          <w:sz w:val="24"/>
          <w:lang w:val="en-US"/>
        </w:rPr>
        <w:t xml:space="preserve">trading strategy and reasons for opening </w:t>
      </w:r>
      <w:r w:rsidR="00820778">
        <w:rPr>
          <w:rFonts w:cstheme="minorHAnsi"/>
          <w:bCs/>
          <w:sz w:val="24"/>
          <w:lang w:val="en-US"/>
        </w:rPr>
        <w:t xml:space="preserve">and closing </w:t>
      </w:r>
      <w:r w:rsidR="007C688D">
        <w:rPr>
          <w:rFonts w:cstheme="minorHAnsi"/>
          <w:bCs/>
          <w:sz w:val="24"/>
          <w:lang w:val="en-US"/>
        </w:rPr>
        <w:t>positions</w:t>
      </w:r>
      <w:r w:rsidRPr="007A0694">
        <w:rPr>
          <w:rFonts w:cstheme="minorHAnsi"/>
          <w:bCs/>
          <w:sz w:val="24"/>
          <w:lang w:val="en-US"/>
        </w:rPr>
        <w:t xml:space="preserve"> is clearly defined in </w:t>
      </w:r>
      <w:r w:rsidR="00571BD5">
        <w:rPr>
          <w:rFonts w:cstheme="minorHAnsi"/>
          <w:bCs/>
          <w:sz w:val="24"/>
          <w:lang w:val="en-US"/>
        </w:rPr>
        <w:t>S</w:t>
      </w:r>
      <w:r w:rsidRPr="007A0694">
        <w:rPr>
          <w:rFonts w:cstheme="minorHAnsi"/>
          <w:bCs/>
          <w:sz w:val="24"/>
          <w:lang w:val="en-US"/>
        </w:rPr>
        <w:t xml:space="preserve">ection </w:t>
      </w:r>
      <w:r w:rsidR="00820778">
        <w:rPr>
          <w:rFonts w:cstheme="minorHAnsi"/>
          <w:bCs/>
          <w:sz w:val="24"/>
          <w:lang w:val="en-US"/>
        </w:rPr>
        <w:t>6</w:t>
      </w:r>
      <w:r w:rsidR="007C688D">
        <w:rPr>
          <w:rFonts w:cstheme="minorHAnsi"/>
          <w:bCs/>
          <w:sz w:val="24"/>
          <w:lang w:val="en-US"/>
        </w:rPr>
        <w:t xml:space="preserve">.1 </w:t>
      </w:r>
      <w:r w:rsidRPr="007A0694">
        <w:rPr>
          <w:rFonts w:cstheme="minorHAnsi"/>
          <w:bCs/>
          <w:sz w:val="24"/>
          <w:lang w:val="en-US"/>
        </w:rPr>
        <w:t>of my plan</w:t>
      </w:r>
      <w:r w:rsidR="00FB27FA">
        <w:rPr>
          <w:rFonts w:cstheme="minorHAnsi"/>
          <w:bCs/>
          <w:sz w:val="24"/>
          <w:lang w:val="en-US"/>
        </w:rPr>
        <w:t>…</w:t>
      </w:r>
    </w:p>
    <w:p w:rsidR="0007058E" w:rsidRDefault="0007058E" w:rsidP="006F0D21">
      <w:pPr>
        <w:pStyle w:val="Heading3"/>
        <w:numPr>
          <w:ilvl w:val="2"/>
          <w:numId w:val="3"/>
        </w:numPr>
        <w:rPr>
          <w:lang w:val="en-US"/>
        </w:rPr>
      </w:pPr>
      <w:bookmarkStart w:id="24" w:name="_Toc528088084"/>
      <w:r w:rsidRPr="0007058E">
        <w:rPr>
          <w:lang w:val="en-US"/>
        </w:rPr>
        <w:t xml:space="preserve">Risk </w:t>
      </w:r>
      <w:r w:rsidR="00043225" w:rsidRPr="0007058E">
        <w:rPr>
          <w:lang w:val="en-US"/>
        </w:rPr>
        <w:t>per trade</w:t>
      </w:r>
      <w:bookmarkEnd w:id="24"/>
    </w:p>
    <w:p w:rsidR="008218B9" w:rsidRDefault="008218B9" w:rsidP="008218B9">
      <w:pPr>
        <w:ind w:left="708"/>
        <w:rPr>
          <w:lang w:val="en-US"/>
        </w:rPr>
      </w:pPr>
    </w:p>
    <w:p w:rsidR="008218B9" w:rsidRPr="007A0694" w:rsidRDefault="008218B9" w:rsidP="00FB27FA">
      <w:pPr>
        <w:ind w:left="708"/>
        <w:jc w:val="both"/>
        <w:rPr>
          <w:sz w:val="24"/>
          <w:lang w:val="en-US"/>
        </w:rPr>
      </w:pPr>
      <w:r w:rsidRPr="007A0694">
        <w:rPr>
          <w:sz w:val="24"/>
          <w:lang w:val="en-US"/>
        </w:rPr>
        <w:t xml:space="preserve">For every trade I enter, I will not risk more than </w:t>
      </w:r>
      <w:r w:rsidR="0040156C">
        <w:rPr>
          <w:sz w:val="24"/>
          <w:lang w:val="en-US"/>
        </w:rPr>
        <w:t>x</w:t>
      </w:r>
      <w:r w:rsidR="00FB27FA">
        <w:rPr>
          <w:sz w:val="24"/>
          <w:lang w:val="en-US"/>
        </w:rPr>
        <w:t>%..</w:t>
      </w:r>
      <w:r>
        <w:rPr>
          <w:sz w:val="24"/>
          <w:lang w:val="en-US"/>
        </w:rPr>
        <w:t>.</w:t>
      </w:r>
      <w:r w:rsidR="00820778">
        <w:rPr>
          <w:sz w:val="24"/>
          <w:lang w:val="en-US"/>
        </w:rPr>
        <w:t xml:space="preserve"> of my trading account. One risk unit is </w:t>
      </w:r>
      <w:r w:rsidR="00F8602F">
        <w:rPr>
          <w:sz w:val="24"/>
          <w:lang w:val="en-US"/>
        </w:rPr>
        <w:t>equivalent</w:t>
      </w:r>
      <w:r w:rsidR="00820778">
        <w:rPr>
          <w:sz w:val="24"/>
          <w:lang w:val="en-US"/>
        </w:rPr>
        <w:t xml:space="preserve"> to x contracts.</w:t>
      </w:r>
    </w:p>
    <w:p w:rsidR="008218B9" w:rsidRDefault="008218B9" w:rsidP="008218B9">
      <w:pPr>
        <w:ind w:left="708"/>
        <w:rPr>
          <w:lang w:val="en-US"/>
        </w:rPr>
      </w:pPr>
    </w:p>
    <w:p w:rsidR="008218B9" w:rsidRPr="008218B9" w:rsidRDefault="008218B9" w:rsidP="006F0D21">
      <w:pPr>
        <w:pStyle w:val="Heading3"/>
        <w:numPr>
          <w:ilvl w:val="2"/>
          <w:numId w:val="3"/>
        </w:numPr>
        <w:rPr>
          <w:lang w:val="en-US"/>
        </w:rPr>
      </w:pPr>
      <w:bookmarkStart w:id="25" w:name="_Toc528088085"/>
      <w:r>
        <w:rPr>
          <w:lang w:val="en-US"/>
        </w:rPr>
        <w:t>Overall risk limits</w:t>
      </w:r>
      <w:bookmarkEnd w:id="25"/>
    </w:p>
    <w:p w:rsidR="00DB79D6" w:rsidRDefault="00DB79D6" w:rsidP="00593601">
      <w:pPr>
        <w:ind w:left="708"/>
        <w:jc w:val="both"/>
        <w:rPr>
          <w:sz w:val="24"/>
          <w:lang w:val="en-US"/>
        </w:rPr>
      </w:pPr>
    </w:p>
    <w:p w:rsidR="008218B9" w:rsidRDefault="00FB27FA" w:rsidP="00593601">
      <w:pPr>
        <w:ind w:left="708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My</w:t>
      </w:r>
      <w:r w:rsidR="008218B9">
        <w:rPr>
          <w:sz w:val="24"/>
          <w:lang w:val="en-US"/>
        </w:rPr>
        <w:t xml:space="preserve"> daily</w:t>
      </w:r>
      <w:r w:rsidR="00D7148B">
        <w:rPr>
          <w:sz w:val="24"/>
          <w:lang w:val="en-US"/>
        </w:rPr>
        <w:t>/</w:t>
      </w:r>
      <w:r w:rsidR="00D7148B">
        <w:rPr>
          <w:sz w:val="24"/>
          <w:lang w:val="en-US"/>
        </w:rPr>
        <w:t>weekly</w:t>
      </w:r>
      <w:r w:rsidR="00D7148B">
        <w:rPr>
          <w:sz w:val="24"/>
          <w:lang w:val="en-US"/>
        </w:rPr>
        <w:t>/monthly</w:t>
      </w:r>
      <w:r w:rsidR="008218B9">
        <w:rPr>
          <w:sz w:val="24"/>
          <w:lang w:val="en-US"/>
        </w:rPr>
        <w:t xml:space="preserve"> risk limit is </w:t>
      </w:r>
      <w:r w:rsidR="0040156C">
        <w:rPr>
          <w:sz w:val="24"/>
          <w:lang w:val="en-US"/>
        </w:rPr>
        <w:t>x</w:t>
      </w:r>
      <w:r>
        <w:rPr>
          <w:sz w:val="24"/>
          <w:lang w:val="en-US"/>
        </w:rPr>
        <w:t>%..</w:t>
      </w:r>
      <w:r w:rsidR="00867CB3">
        <w:rPr>
          <w:sz w:val="24"/>
          <w:lang w:val="en-US"/>
        </w:rPr>
        <w:t>.</w:t>
      </w:r>
    </w:p>
    <w:p w:rsidR="00D7148B" w:rsidRDefault="00D7148B" w:rsidP="00D7148B">
      <w:pPr>
        <w:jc w:val="both"/>
        <w:rPr>
          <w:sz w:val="24"/>
          <w:lang w:val="en-US"/>
        </w:rPr>
      </w:pPr>
    </w:p>
    <w:p w:rsidR="007A0694" w:rsidRPr="00D4568F" w:rsidRDefault="008218B9" w:rsidP="007A0694">
      <w:pPr>
        <w:rPr>
          <w:lang w:val="en-US"/>
        </w:rPr>
      </w:pPr>
      <w:r>
        <w:rPr>
          <w:lang w:val="en-US"/>
        </w:rPr>
        <w:tab/>
      </w:r>
    </w:p>
    <w:p w:rsidR="007A0694" w:rsidRDefault="004A2CE0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26" w:name="_Toc528088086"/>
      <w:r>
        <w:rPr>
          <w:lang w:val="en-US"/>
        </w:rPr>
        <w:t>General m</w:t>
      </w:r>
      <w:r w:rsidR="007A0694">
        <w:rPr>
          <w:lang w:val="en-US"/>
        </w:rPr>
        <w:t>oney management</w:t>
      </w:r>
      <w:bookmarkEnd w:id="26"/>
    </w:p>
    <w:p w:rsidR="007B19AC" w:rsidRDefault="007B19AC" w:rsidP="007B19AC">
      <w:pPr>
        <w:pStyle w:val="ListParagraph"/>
        <w:ind w:left="360" w:firstLine="348"/>
        <w:jc w:val="both"/>
        <w:rPr>
          <w:rFonts w:cstheme="minorHAnsi"/>
          <w:bCs/>
          <w:sz w:val="24"/>
          <w:lang w:val="en-US"/>
        </w:rPr>
      </w:pPr>
    </w:p>
    <w:p w:rsidR="007A0694" w:rsidRDefault="00DB79D6" w:rsidP="00CB153F">
      <w:pPr>
        <w:ind w:left="708"/>
        <w:jc w:val="both"/>
        <w:rPr>
          <w:rFonts w:cstheme="minorHAnsi"/>
          <w:iCs/>
          <w:sz w:val="24"/>
          <w:szCs w:val="18"/>
          <w:lang w:val="en-US"/>
        </w:rPr>
      </w:pPr>
      <w:r>
        <w:rPr>
          <w:sz w:val="24"/>
          <w:lang w:val="en-US"/>
        </w:rPr>
        <w:t>I</w:t>
      </w:r>
      <w:r w:rsidR="00FB27FA">
        <w:rPr>
          <w:sz w:val="24"/>
          <w:lang w:val="en-US"/>
        </w:rPr>
        <w:t>n</w:t>
      </w:r>
      <w:r>
        <w:rPr>
          <w:sz w:val="24"/>
          <w:lang w:val="en-US"/>
        </w:rPr>
        <w:t xml:space="preserve"> case of an extended drawdown</w:t>
      </w:r>
      <w:r w:rsidR="00FB27FA">
        <w:rPr>
          <w:sz w:val="24"/>
          <w:lang w:val="en-US"/>
        </w:rPr>
        <w:t>, I will..</w:t>
      </w:r>
      <w:r w:rsidR="007A0694">
        <w:rPr>
          <w:rFonts w:cstheme="minorHAnsi"/>
          <w:iCs/>
          <w:sz w:val="24"/>
          <w:szCs w:val="18"/>
          <w:lang w:val="en-US"/>
        </w:rPr>
        <w:t>.</w:t>
      </w:r>
    </w:p>
    <w:p w:rsidR="000E67F7" w:rsidRDefault="000E67F7" w:rsidP="00CB153F">
      <w:pPr>
        <w:ind w:left="708"/>
        <w:jc w:val="both"/>
        <w:rPr>
          <w:rFonts w:cstheme="minorHAnsi"/>
          <w:iCs/>
          <w:sz w:val="24"/>
          <w:szCs w:val="18"/>
          <w:lang w:val="en-US"/>
        </w:rPr>
      </w:pPr>
      <w:r w:rsidRPr="000E67F7">
        <w:rPr>
          <w:rFonts w:cstheme="minorHAnsi"/>
          <w:iCs/>
          <w:sz w:val="24"/>
          <w:szCs w:val="18"/>
          <w:lang w:val="en-US"/>
        </w:rPr>
        <w:t>When my trading equity exceeds the amount I need to trade my strategies, I will</w:t>
      </w:r>
      <w:r w:rsidR="005146C5">
        <w:rPr>
          <w:rFonts w:cstheme="minorHAnsi"/>
          <w:iCs/>
          <w:sz w:val="24"/>
          <w:szCs w:val="18"/>
          <w:lang w:val="en-US"/>
        </w:rPr>
        <w:t xml:space="preserve"> withdraw the surplus and</w:t>
      </w:r>
      <w:r w:rsidR="00FB27FA">
        <w:rPr>
          <w:rFonts w:cstheme="minorHAnsi"/>
          <w:iCs/>
          <w:sz w:val="24"/>
          <w:szCs w:val="18"/>
          <w:lang w:val="en-US"/>
        </w:rPr>
        <w:t>/or</w:t>
      </w:r>
      <w:r w:rsidR="005146C5">
        <w:rPr>
          <w:rFonts w:cstheme="minorHAnsi"/>
          <w:iCs/>
          <w:sz w:val="24"/>
          <w:szCs w:val="18"/>
          <w:lang w:val="en-US"/>
        </w:rPr>
        <w:t xml:space="preserve"> allocate it to </w:t>
      </w:r>
      <w:r w:rsidR="00FB27FA">
        <w:rPr>
          <w:rFonts w:cstheme="minorHAnsi"/>
          <w:iCs/>
          <w:sz w:val="24"/>
          <w:szCs w:val="18"/>
          <w:lang w:val="en-US"/>
        </w:rPr>
        <w:t xml:space="preserve">other </w:t>
      </w:r>
      <w:r w:rsidR="005146C5">
        <w:rPr>
          <w:rFonts w:cstheme="minorHAnsi"/>
          <w:iCs/>
          <w:sz w:val="24"/>
          <w:szCs w:val="18"/>
          <w:lang w:val="en-US"/>
        </w:rPr>
        <w:t>longer-term strategies/accounts.</w:t>
      </w:r>
    </w:p>
    <w:p w:rsidR="004A2CE0" w:rsidRDefault="004A2CE0" w:rsidP="00CB153F">
      <w:pPr>
        <w:ind w:left="708"/>
        <w:jc w:val="both"/>
        <w:rPr>
          <w:rFonts w:cstheme="minorHAnsi"/>
          <w:iCs/>
          <w:sz w:val="24"/>
          <w:szCs w:val="18"/>
          <w:lang w:val="en-US"/>
        </w:rPr>
      </w:pPr>
    </w:p>
    <w:p w:rsidR="004A2CE0" w:rsidRDefault="004A2CE0" w:rsidP="006F0D21">
      <w:pPr>
        <w:pStyle w:val="Heading3"/>
        <w:numPr>
          <w:ilvl w:val="2"/>
          <w:numId w:val="3"/>
        </w:numPr>
        <w:rPr>
          <w:lang w:val="en-US"/>
        </w:rPr>
      </w:pPr>
      <w:bookmarkStart w:id="27" w:name="_Toc528088087"/>
      <w:r>
        <w:rPr>
          <w:lang w:val="en-US"/>
        </w:rPr>
        <w:t>Position sizing</w:t>
      </w:r>
      <w:bookmarkEnd w:id="27"/>
    </w:p>
    <w:p w:rsidR="004A2CE0" w:rsidRPr="00CB153F" w:rsidRDefault="004A2CE0" w:rsidP="004A2CE0">
      <w:pPr>
        <w:jc w:val="both"/>
        <w:rPr>
          <w:sz w:val="24"/>
          <w:lang w:val="en-US"/>
        </w:rPr>
      </w:pPr>
    </w:p>
    <w:p w:rsidR="004A2CE0" w:rsidRPr="00CB153F" w:rsidRDefault="00FB27FA" w:rsidP="004A2CE0">
      <w:pPr>
        <w:ind w:left="708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My initial trading size </w:t>
      </w:r>
      <w:r w:rsidR="00B64FD2">
        <w:rPr>
          <w:sz w:val="24"/>
          <w:lang w:val="en-US"/>
        </w:rPr>
        <w:t>(</w:t>
      </w:r>
      <w:r w:rsidR="004A2CE0" w:rsidRPr="00CB153F">
        <w:rPr>
          <w:sz w:val="24"/>
          <w:lang w:val="en-US"/>
        </w:rPr>
        <w:t xml:space="preserve">with the possibility </w:t>
      </w:r>
      <w:r w:rsidR="00820778">
        <w:rPr>
          <w:sz w:val="24"/>
          <w:lang w:val="en-US"/>
        </w:rPr>
        <w:t>of adding</w:t>
      </w:r>
      <w:r w:rsidR="004A2CE0" w:rsidRPr="00CB153F">
        <w:rPr>
          <w:sz w:val="24"/>
          <w:lang w:val="en-US"/>
        </w:rPr>
        <w:t xml:space="preserve"> additional contracts up to the total position limit</w:t>
      </w:r>
      <w:r w:rsidR="00B64FD2">
        <w:rPr>
          <w:sz w:val="24"/>
          <w:lang w:val="en-US"/>
        </w:rPr>
        <w:t>)</w:t>
      </w:r>
      <w:r w:rsidR="004A2CE0" w:rsidRPr="00CB153F">
        <w:rPr>
          <w:sz w:val="24"/>
          <w:lang w:val="en-US"/>
        </w:rPr>
        <w:t xml:space="preserve"> for each instrument </w:t>
      </w:r>
      <w:r w:rsidR="00B64FD2">
        <w:rPr>
          <w:sz w:val="24"/>
          <w:lang w:val="en-US"/>
        </w:rPr>
        <w:t>is listed in</w:t>
      </w:r>
      <w:r w:rsidR="004A2CE0" w:rsidRPr="00CB153F">
        <w:rPr>
          <w:sz w:val="24"/>
          <w:lang w:val="en-US"/>
        </w:rPr>
        <w:t xml:space="preserve"> the table below</w:t>
      </w:r>
      <w:r>
        <w:rPr>
          <w:sz w:val="24"/>
          <w:lang w:val="en-US"/>
        </w:rPr>
        <w:t>:</w:t>
      </w:r>
    </w:p>
    <w:tbl>
      <w:tblPr>
        <w:tblW w:w="51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09"/>
        <w:gridCol w:w="739"/>
        <w:gridCol w:w="1240"/>
      </w:tblGrid>
      <w:tr w:rsidR="004A2CE0" w:rsidRPr="00FB27FA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en-US" w:eastAsia="de-DE"/>
              </w:rPr>
              <w:t>Equities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4A2CE0" w:rsidRPr="00FB27FA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  <w:t>Mini Dax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  <w:t>EUREX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  <w:t>FDXM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0156C" w:rsidP="00C01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4F81BD"/>
                <w:sz w:val="20"/>
                <w:szCs w:val="20"/>
                <w:lang w:val="en-US" w:eastAsia="de-DE"/>
              </w:rPr>
              <w:t>x</w:t>
            </w:r>
          </w:p>
        </w:tc>
      </w:tr>
      <w:tr w:rsidR="004A2CE0" w:rsidRPr="00FB27FA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 w:rsidRPr="00DB79D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E-mini S&amp;P 500 Index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CME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0156C" w:rsidP="00C01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x</w:t>
            </w:r>
          </w:p>
        </w:tc>
      </w:tr>
      <w:tr w:rsidR="004A2CE0" w:rsidRPr="00FB27FA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E-mini NASDAQ 100 Index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CME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NQ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0156C" w:rsidP="00C01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x</w:t>
            </w:r>
          </w:p>
        </w:tc>
      </w:tr>
      <w:tr w:rsidR="004A2CE0" w:rsidRPr="00DB79D6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FB27FA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</w:pPr>
            <w:r w:rsidRPr="00FB27F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Mini Russell 2000 Index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</w:pPr>
            <w:r w:rsidRPr="00FB27F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n-US" w:eastAsia="de-DE"/>
              </w:rPr>
              <w:t>CM</w:t>
            </w:r>
            <w:r w:rsidRPr="00DB79D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  <w:t>RTY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0156C" w:rsidP="00C01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  <w:t>x</w:t>
            </w:r>
          </w:p>
        </w:tc>
      </w:tr>
      <w:tr w:rsidR="004A2CE0" w:rsidRPr="00DB79D6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A2CE0" w:rsidRPr="00DB79D6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de-DE"/>
              </w:rPr>
              <w:t>Energy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A2CE0" w:rsidRPr="00DB79D6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  <w:t>Crude Oil WTI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  <w:t>NYMEX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  <w:t>CL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0156C" w:rsidP="00C01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de-DE"/>
              </w:rPr>
              <w:t>x</w:t>
            </w:r>
          </w:p>
        </w:tc>
      </w:tr>
      <w:tr w:rsidR="004A2CE0" w:rsidRPr="00DB79D6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A2CE0" w:rsidRPr="00DB79D6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de-DE"/>
              </w:rPr>
              <w:t>FX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4A2CE0" w:rsidRPr="00DB79D6" w:rsidTr="00C019E4">
        <w:trPr>
          <w:trHeight w:val="255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  <w:t>Full EUR/USD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  <w:t>CME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A2CE0" w:rsidP="00C019E4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</w:pPr>
            <w:r w:rsidRPr="00DB79D6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  <w:t>EU6U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CE0" w:rsidRPr="00DB79D6" w:rsidRDefault="0040156C" w:rsidP="00C01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de-DE"/>
              </w:rPr>
              <w:t>x</w:t>
            </w:r>
          </w:p>
        </w:tc>
      </w:tr>
    </w:tbl>
    <w:p w:rsidR="004A2CE0" w:rsidRDefault="004A2CE0" w:rsidP="004A2CE0">
      <w:pPr>
        <w:rPr>
          <w:u w:val="single"/>
          <w:lang w:val="en-US"/>
        </w:rPr>
      </w:pPr>
    </w:p>
    <w:p w:rsidR="004A2CE0" w:rsidRPr="00CB153F" w:rsidRDefault="004A2CE0" w:rsidP="004A2CE0">
      <w:pPr>
        <w:ind w:left="708"/>
        <w:jc w:val="both"/>
        <w:rPr>
          <w:sz w:val="24"/>
          <w:u w:val="single"/>
          <w:lang w:val="en-US"/>
        </w:rPr>
      </w:pPr>
      <w:r w:rsidRPr="00CB153F">
        <w:rPr>
          <w:sz w:val="24"/>
          <w:lang w:val="en-US"/>
        </w:rPr>
        <w:t xml:space="preserve">The overall position limit </w:t>
      </w:r>
      <w:r>
        <w:rPr>
          <w:sz w:val="24"/>
          <w:lang w:val="en-US"/>
        </w:rPr>
        <w:t xml:space="preserve">within an asset class is </w:t>
      </w:r>
      <w:r w:rsidR="00B64FD2">
        <w:rPr>
          <w:sz w:val="24"/>
          <w:lang w:val="en-US"/>
        </w:rPr>
        <w:t>X</w:t>
      </w:r>
      <w:r>
        <w:rPr>
          <w:sz w:val="24"/>
          <w:lang w:val="en-US"/>
        </w:rPr>
        <w:t xml:space="preserve"> contracts and </w:t>
      </w:r>
      <w:r w:rsidR="00B64FD2">
        <w:rPr>
          <w:sz w:val="24"/>
          <w:lang w:val="en-US"/>
        </w:rPr>
        <w:t>Y</w:t>
      </w:r>
      <w:r w:rsidRPr="00CB153F">
        <w:rPr>
          <w:sz w:val="24"/>
          <w:lang w:val="en-US"/>
        </w:rPr>
        <w:t xml:space="preserve"> contracts</w:t>
      </w:r>
      <w:r>
        <w:rPr>
          <w:sz w:val="24"/>
          <w:lang w:val="en-US"/>
        </w:rPr>
        <w:t xml:space="preserve"> across all asset classes</w:t>
      </w:r>
      <w:r w:rsidRPr="00CB153F">
        <w:rPr>
          <w:sz w:val="24"/>
          <w:lang w:val="en-US"/>
        </w:rPr>
        <w:t>.</w:t>
      </w:r>
      <w:r>
        <w:rPr>
          <w:sz w:val="24"/>
          <w:lang w:val="en-US"/>
        </w:rPr>
        <w:t xml:space="preserve"> I will modify position limits up or down according to Section </w:t>
      </w:r>
      <w:r w:rsidR="007B1EEC">
        <w:rPr>
          <w:sz w:val="24"/>
          <w:lang w:val="en-US"/>
        </w:rPr>
        <w:t>5</w:t>
      </w:r>
      <w:r>
        <w:rPr>
          <w:sz w:val="24"/>
          <w:lang w:val="en-US"/>
        </w:rPr>
        <w:t>.2.</w:t>
      </w:r>
      <w:r w:rsidR="007B1EEC">
        <w:rPr>
          <w:sz w:val="24"/>
          <w:lang w:val="en-US"/>
        </w:rPr>
        <w:t>1</w:t>
      </w:r>
      <w:r>
        <w:rPr>
          <w:sz w:val="24"/>
          <w:lang w:val="en-US"/>
        </w:rPr>
        <w:t xml:space="preserve"> and update this </w:t>
      </w:r>
      <w:r w:rsidR="00B64FD2">
        <w:rPr>
          <w:sz w:val="24"/>
          <w:lang w:val="en-US"/>
        </w:rPr>
        <w:t xml:space="preserve">Trading Plan </w:t>
      </w:r>
      <w:r>
        <w:rPr>
          <w:sz w:val="24"/>
          <w:lang w:val="en-US"/>
        </w:rPr>
        <w:t>accordingly.</w:t>
      </w:r>
    </w:p>
    <w:p w:rsidR="00402E3C" w:rsidRDefault="00402E3C">
      <w:pPr>
        <w:rPr>
          <w:rFonts w:asciiTheme="majorHAnsi" w:eastAsiaTheme="majorEastAsia" w:hAnsiTheme="majorHAnsi" w:cstheme="majorBidi"/>
          <w:b/>
          <w:bCs/>
          <w:color w:val="1F497D" w:themeColor="text2"/>
          <w:sz w:val="28"/>
          <w:szCs w:val="28"/>
          <w:lang w:val="en-US"/>
        </w:rPr>
      </w:pPr>
      <w:r>
        <w:rPr>
          <w:color w:val="1F497D" w:themeColor="text2"/>
          <w:lang w:val="en-US"/>
        </w:rPr>
        <w:br w:type="page"/>
      </w:r>
    </w:p>
    <w:p w:rsidR="00F862A9" w:rsidRPr="004A01A9" w:rsidRDefault="00F862A9" w:rsidP="006F0D21">
      <w:pPr>
        <w:pStyle w:val="Heading1"/>
        <w:numPr>
          <w:ilvl w:val="0"/>
          <w:numId w:val="3"/>
        </w:numPr>
        <w:rPr>
          <w:color w:val="1F497D" w:themeColor="text2"/>
          <w:lang w:val="en-US"/>
        </w:rPr>
      </w:pPr>
      <w:bookmarkStart w:id="28" w:name="_Toc528088088"/>
      <w:r w:rsidRPr="004A01A9">
        <w:rPr>
          <w:color w:val="1F497D" w:themeColor="text2"/>
          <w:lang w:val="en-US"/>
        </w:rPr>
        <w:lastRenderedPageBreak/>
        <w:t>Trad</w:t>
      </w:r>
      <w:r w:rsidR="004A01A9" w:rsidRPr="004A01A9">
        <w:rPr>
          <w:color w:val="1F497D" w:themeColor="text2"/>
          <w:lang w:val="en-US"/>
        </w:rPr>
        <w:t>ing</w:t>
      </w:r>
      <w:r w:rsidRPr="004A01A9">
        <w:rPr>
          <w:color w:val="1F497D" w:themeColor="text2"/>
          <w:lang w:val="en-US"/>
        </w:rPr>
        <w:t xml:space="preserve"> strateg</w:t>
      </w:r>
      <w:r w:rsidR="001733A0" w:rsidRPr="004A01A9">
        <w:rPr>
          <w:color w:val="1F497D" w:themeColor="text2"/>
          <w:lang w:val="en-US"/>
        </w:rPr>
        <w:t>y and execution</w:t>
      </w:r>
      <w:bookmarkEnd w:id="28"/>
    </w:p>
    <w:p w:rsidR="00213E56" w:rsidRPr="00343F2F" w:rsidRDefault="001733A0" w:rsidP="006F0D21">
      <w:pPr>
        <w:pStyle w:val="Heading2"/>
        <w:numPr>
          <w:ilvl w:val="1"/>
          <w:numId w:val="3"/>
        </w:numPr>
        <w:rPr>
          <w:b w:val="0"/>
          <w:color w:val="auto"/>
          <w:sz w:val="24"/>
          <w:lang w:val="en-US"/>
        </w:rPr>
      </w:pPr>
      <w:bookmarkStart w:id="29" w:name="_Toc528088089"/>
      <w:r w:rsidRPr="00213E56">
        <w:rPr>
          <w:lang w:val="en-US"/>
        </w:rPr>
        <w:t>General strategy</w:t>
      </w:r>
      <w:r w:rsidR="00AD32F8" w:rsidRPr="00213E56">
        <w:rPr>
          <w:lang w:val="en-US"/>
        </w:rPr>
        <w:t xml:space="preserve"> </w:t>
      </w:r>
      <w:r w:rsidR="00213E56" w:rsidRPr="008836A3">
        <w:rPr>
          <w:i/>
          <w:color w:val="E36C0A" w:themeColor="accent6" w:themeShade="BF"/>
          <w:sz w:val="24"/>
          <w:lang w:val="en-US"/>
        </w:rPr>
        <w:t>(05 Market Ecosystem Analysis)</w:t>
      </w:r>
      <w:bookmarkEnd w:id="29"/>
      <w:r w:rsidR="00213E56" w:rsidRPr="00343F2F">
        <w:rPr>
          <w:color w:val="FF0000"/>
          <w:sz w:val="24"/>
          <w:lang w:val="en-US"/>
        </w:rPr>
        <w:t xml:space="preserve"> </w:t>
      </w:r>
    </w:p>
    <w:p w:rsidR="0099409F" w:rsidRDefault="0099409F" w:rsidP="0099409F">
      <w:pPr>
        <w:ind w:left="276"/>
        <w:rPr>
          <w:lang w:val="en-US"/>
        </w:rPr>
      </w:pPr>
    </w:p>
    <w:p w:rsidR="0099409F" w:rsidRDefault="0099409F" w:rsidP="006F0D21">
      <w:pPr>
        <w:pStyle w:val="Heading3"/>
        <w:numPr>
          <w:ilvl w:val="2"/>
          <w:numId w:val="3"/>
        </w:numPr>
        <w:rPr>
          <w:lang w:val="en-US"/>
        </w:rPr>
      </w:pPr>
      <w:bookmarkStart w:id="30" w:name="_Toc528088090"/>
      <w:r w:rsidRPr="00213E56">
        <w:rPr>
          <w:lang w:val="en-US"/>
        </w:rPr>
        <w:t>Competitive analysis</w:t>
      </w:r>
      <w:bookmarkEnd w:id="30"/>
      <w:r w:rsidRPr="00213E56">
        <w:rPr>
          <w:lang w:val="en-US"/>
        </w:rPr>
        <w:t xml:space="preserve"> </w:t>
      </w:r>
    </w:p>
    <w:p w:rsidR="005028DA" w:rsidRPr="00213E56" w:rsidRDefault="005028DA" w:rsidP="0099409F">
      <w:pPr>
        <w:ind w:left="708"/>
        <w:jc w:val="both"/>
        <w:rPr>
          <w:lang w:val="en-US"/>
        </w:rPr>
      </w:pPr>
      <w:r w:rsidRPr="00213E56">
        <w:rPr>
          <w:lang w:val="en-US"/>
        </w:rPr>
        <w:t xml:space="preserve">My general trading approach is based on the </w:t>
      </w:r>
      <w:r w:rsidR="00D7148B">
        <w:rPr>
          <w:lang w:val="en-US"/>
        </w:rPr>
        <w:t xml:space="preserve">predictability of </w:t>
      </w:r>
      <w:r w:rsidR="000F5C3E">
        <w:rPr>
          <w:lang w:val="en-US"/>
        </w:rPr>
        <w:t>autocorrelated</w:t>
      </w:r>
      <w:r w:rsidR="00D7148B">
        <w:rPr>
          <w:lang w:val="en-US"/>
        </w:rPr>
        <w:t xml:space="preserve"> order flow from institutional</w:t>
      </w:r>
      <w:r w:rsidRPr="00213E56">
        <w:rPr>
          <w:lang w:val="en-US"/>
        </w:rPr>
        <w:t xml:space="preserve"> order execution algorithms </w:t>
      </w:r>
      <w:r w:rsidR="00D7148B">
        <w:rPr>
          <w:lang w:val="en-US"/>
        </w:rPr>
        <w:t>due to..</w:t>
      </w:r>
      <w:r w:rsidRPr="00213E56">
        <w:rPr>
          <w:lang w:val="en-US"/>
        </w:rPr>
        <w:t>.</w:t>
      </w:r>
    </w:p>
    <w:p w:rsidR="00DA2E1A" w:rsidRDefault="00D7148B" w:rsidP="00FB27FA">
      <w:pPr>
        <w:ind w:left="708"/>
        <w:jc w:val="both"/>
        <w:rPr>
          <w:sz w:val="24"/>
          <w:lang w:val="en-US"/>
        </w:rPr>
      </w:pPr>
      <w:r>
        <w:rPr>
          <w:sz w:val="24"/>
          <w:lang w:val="en-US"/>
        </w:rPr>
        <w:t>Specifically, I believe that</w:t>
      </w:r>
      <w:r w:rsidR="00FB27FA">
        <w:rPr>
          <w:sz w:val="24"/>
          <w:lang w:val="en-US"/>
        </w:rPr>
        <w:t>…</w:t>
      </w:r>
    </w:p>
    <w:p w:rsidR="00867CB3" w:rsidRPr="007F4F1C" w:rsidRDefault="00867CB3" w:rsidP="007F4F1C">
      <w:pPr>
        <w:ind w:left="708"/>
        <w:jc w:val="both"/>
        <w:rPr>
          <w:sz w:val="24"/>
          <w:lang w:val="en-US"/>
        </w:rPr>
      </w:pPr>
    </w:p>
    <w:p w:rsidR="00213E56" w:rsidRDefault="00CB153F" w:rsidP="006F0D21">
      <w:pPr>
        <w:pStyle w:val="Heading2"/>
        <w:numPr>
          <w:ilvl w:val="1"/>
          <w:numId w:val="3"/>
        </w:numPr>
        <w:ind w:left="708"/>
        <w:jc w:val="both"/>
        <w:rPr>
          <w:color w:val="1F497D" w:themeColor="text2"/>
          <w:sz w:val="24"/>
          <w:lang w:val="en-US"/>
        </w:rPr>
      </w:pPr>
      <w:bookmarkStart w:id="31" w:name="_Toc528088091"/>
      <w:r>
        <w:rPr>
          <w:lang w:val="en-US"/>
        </w:rPr>
        <w:t>E</w:t>
      </w:r>
      <w:r w:rsidR="001733A0">
        <w:rPr>
          <w:lang w:val="en-US"/>
        </w:rPr>
        <w:t>ntry</w:t>
      </w:r>
      <w:r w:rsidR="00AD32F8">
        <w:rPr>
          <w:lang w:val="en-US"/>
        </w:rPr>
        <w:t xml:space="preserve"> </w:t>
      </w:r>
      <w:r w:rsidR="00213E56">
        <w:rPr>
          <w:lang w:val="en-US"/>
        </w:rPr>
        <w:t xml:space="preserve">and exit </w:t>
      </w:r>
      <w:r w:rsidR="00AD32F8">
        <w:rPr>
          <w:lang w:val="en-US"/>
        </w:rPr>
        <w:t>criteria</w:t>
      </w:r>
      <w:r w:rsidR="00213E56">
        <w:rPr>
          <w:lang w:val="en-US"/>
        </w:rPr>
        <w:t xml:space="preserve"> </w:t>
      </w:r>
      <w:r w:rsidR="00213E56" w:rsidRPr="008836A3">
        <w:rPr>
          <w:i/>
          <w:color w:val="E36C0A" w:themeColor="accent6" w:themeShade="BF"/>
          <w:sz w:val="24"/>
          <w:lang w:val="en-US"/>
        </w:rPr>
        <w:t>(06 Algo Order Flow Strategies)</w:t>
      </w:r>
      <w:bookmarkEnd w:id="31"/>
    </w:p>
    <w:p w:rsidR="00213E56" w:rsidRDefault="00213E56" w:rsidP="00213E56">
      <w:pPr>
        <w:pStyle w:val="ListParagraph"/>
        <w:ind w:left="1224"/>
        <w:jc w:val="both"/>
        <w:rPr>
          <w:sz w:val="24"/>
          <w:lang w:val="en-US"/>
        </w:rPr>
      </w:pPr>
    </w:p>
    <w:p w:rsidR="00213E56" w:rsidRDefault="00213E56" w:rsidP="006F0D21">
      <w:pPr>
        <w:pStyle w:val="Heading3"/>
        <w:numPr>
          <w:ilvl w:val="2"/>
          <w:numId w:val="3"/>
        </w:numPr>
        <w:rPr>
          <w:lang w:val="en-US"/>
        </w:rPr>
      </w:pPr>
      <w:bookmarkStart w:id="32" w:name="_Toc528088092"/>
      <w:r>
        <w:rPr>
          <w:lang w:val="en-US"/>
        </w:rPr>
        <w:t>Entry</w:t>
      </w:r>
      <w:bookmarkEnd w:id="32"/>
    </w:p>
    <w:p w:rsidR="00B2205A" w:rsidRDefault="00DA2E1A" w:rsidP="00213E56">
      <w:pPr>
        <w:ind w:left="720"/>
        <w:jc w:val="both"/>
        <w:rPr>
          <w:sz w:val="24"/>
          <w:lang w:val="en-US"/>
        </w:rPr>
      </w:pPr>
      <w:r w:rsidRPr="00213E56">
        <w:rPr>
          <w:sz w:val="24"/>
          <w:lang w:val="en-US"/>
        </w:rPr>
        <w:t>I will open position</w:t>
      </w:r>
      <w:r w:rsidR="00B2205A">
        <w:rPr>
          <w:sz w:val="24"/>
          <w:lang w:val="en-US"/>
        </w:rPr>
        <w:t>s</w:t>
      </w:r>
      <w:r w:rsidR="00D7148B">
        <w:rPr>
          <w:sz w:val="24"/>
          <w:lang w:val="en-US"/>
        </w:rPr>
        <w:t xml:space="preserve"> if</w:t>
      </w:r>
      <w:r w:rsidR="00B2205A">
        <w:rPr>
          <w:sz w:val="24"/>
          <w:lang w:val="en-US"/>
        </w:rPr>
        <w:t>…</w:t>
      </w:r>
      <w:r w:rsidRPr="00213E56">
        <w:rPr>
          <w:sz w:val="24"/>
          <w:lang w:val="en-US"/>
        </w:rPr>
        <w:t xml:space="preserve"> </w:t>
      </w:r>
    </w:p>
    <w:p w:rsidR="00DA2E1A" w:rsidRPr="00D7148B" w:rsidRDefault="00B2205A" w:rsidP="00D7148B">
      <w:pPr>
        <w:pStyle w:val="ListParagraph"/>
        <w:numPr>
          <w:ilvl w:val="0"/>
          <w:numId w:val="9"/>
        </w:numPr>
        <w:jc w:val="both"/>
        <w:rPr>
          <w:sz w:val="24"/>
          <w:lang w:val="en-US"/>
        </w:rPr>
      </w:pPr>
      <w:r w:rsidRPr="00D7148B">
        <w:rPr>
          <w:sz w:val="24"/>
          <w:lang w:val="en-US"/>
        </w:rPr>
        <w:t>Trending price</w:t>
      </w:r>
      <w:r w:rsidR="00D7148B">
        <w:rPr>
          <w:sz w:val="24"/>
          <w:lang w:val="en-US"/>
        </w:rPr>
        <w:t xml:space="preserve"> action</w:t>
      </w:r>
      <w:r w:rsidRPr="00D7148B">
        <w:rPr>
          <w:sz w:val="24"/>
          <w:lang w:val="en-US"/>
        </w:rPr>
        <w:t>…</w:t>
      </w:r>
    </w:p>
    <w:p w:rsidR="00B2205A" w:rsidRPr="00D7148B" w:rsidRDefault="00B2205A" w:rsidP="00D7148B">
      <w:pPr>
        <w:pStyle w:val="ListParagraph"/>
        <w:numPr>
          <w:ilvl w:val="0"/>
          <w:numId w:val="9"/>
        </w:numPr>
        <w:jc w:val="both"/>
        <w:rPr>
          <w:sz w:val="24"/>
          <w:lang w:val="en-US"/>
        </w:rPr>
      </w:pPr>
      <w:r w:rsidRPr="00D7148B">
        <w:rPr>
          <w:sz w:val="24"/>
          <w:lang w:val="en-US"/>
        </w:rPr>
        <w:t>Range bound price</w:t>
      </w:r>
      <w:r w:rsidR="00D7148B">
        <w:rPr>
          <w:sz w:val="24"/>
          <w:lang w:val="en-US"/>
        </w:rPr>
        <w:t xml:space="preserve"> action</w:t>
      </w:r>
      <w:r w:rsidRPr="00D7148B">
        <w:rPr>
          <w:sz w:val="24"/>
          <w:lang w:val="en-US"/>
        </w:rPr>
        <w:t>…</w:t>
      </w:r>
    </w:p>
    <w:p w:rsidR="00121B2E" w:rsidRPr="00213E56" w:rsidRDefault="00213E56" w:rsidP="006F0D21">
      <w:pPr>
        <w:pStyle w:val="Heading3"/>
        <w:numPr>
          <w:ilvl w:val="2"/>
          <w:numId w:val="3"/>
        </w:numPr>
        <w:rPr>
          <w:lang w:val="en-US"/>
        </w:rPr>
      </w:pPr>
      <w:bookmarkStart w:id="33" w:name="_Toc528088093"/>
      <w:r>
        <w:rPr>
          <w:lang w:val="en-US"/>
        </w:rPr>
        <w:t>Exit</w:t>
      </w:r>
      <w:bookmarkEnd w:id="33"/>
    </w:p>
    <w:p w:rsidR="00121B2E" w:rsidRPr="00213E56" w:rsidRDefault="00121B2E" w:rsidP="00DA2E1A">
      <w:pPr>
        <w:ind w:left="360" w:firstLine="348"/>
        <w:jc w:val="both"/>
        <w:rPr>
          <w:sz w:val="24"/>
          <w:u w:val="single"/>
          <w:lang w:val="en-US"/>
        </w:rPr>
      </w:pPr>
      <w:r w:rsidRPr="00213E56">
        <w:rPr>
          <w:sz w:val="24"/>
          <w:u w:val="single"/>
          <w:lang w:val="en-US"/>
        </w:rPr>
        <w:t xml:space="preserve">Negative trades: </w:t>
      </w:r>
    </w:p>
    <w:p w:rsidR="00121B2E" w:rsidRPr="00121B2E" w:rsidRDefault="00121B2E" w:rsidP="00DA2E1A">
      <w:pPr>
        <w:ind w:left="708"/>
        <w:jc w:val="both"/>
        <w:rPr>
          <w:sz w:val="24"/>
          <w:lang w:val="en-US"/>
        </w:rPr>
      </w:pPr>
      <w:r w:rsidRPr="00121B2E">
        <w:rPr>
          <w:sz w:val="24"/>
          <w:lang w:val="en-US"/>
        </w:rPr>
        <w:t>I will exit negative trades at a predefined stop-loss or before that if order flow invalidates the entry.</w:t>
      </w:r>
    </w:p>
    <w:p w:rsidR="00121B2E" w:rsidRPr="00213E56" w:rsidRDefault="00121B2E" w:rsidP="00DA2E1A">
      <w:pPr>
        <w:ind w:left="360" w:firstLine="348"/>
        <w:jc w:val="both"/>
        <w:rPr>
          <w:sz w:val="24"/>
          <w:u w:val="single"/>
          <w:lang w:val="en-US"/>
        </w:rPr>
      </w:pPr>
      <w:r w:rsidRPr="00213E56">
        <w:rPr>
          <w:sz w:val="24"/>
          <w:u w:val="single"/>
          <w:lang w:val="en-US"/>
        </w:rPr>
        <w:t xml:space="preserve">Positive trades: </w:t>
      </w:r>
    </w:p>
    <w:p w:rsidR="00121B2E" w:rsidRPr="00121B2E" w:rsidRDefault="00B2205A" w:rsidP="00DA2E1A">
      <w:pPr>
        <w:ind w:left="708"/>
        <w:jc w:val="both"/>
        <w:rPr>
          <w:sz w:val="24"/>
          <w:lang w:val="en-US"/>
        </w:rPr>
      </w:pPr>
      <w:r w:rsidRPr="00121B2E">
        <w:rPr>
          <w:sz w:val="24"/>
          <w:lang w:val="en-US"/>
        </w:rPr>
        <w:t xml:space="preserve">I will exit </w:t>
      </w:r>
      <w:r>
        <w:rPr>
          <w:sz w:val="24"/>
          <w:lang w:val="en-US"/>
        </w:rPr>
        <w:t>positive</w:t>
      </w:r>
      <w:r w:rsidRPr="00121B2E">
        <w:rPr>
          <w:sz w:val="24"/>
          <w:lang w:val="en-US"/>
        </w:rPr>
        <w:t xml:space="preserve"> trades </w:t>
      </w:r>
      <w:r>
        <w:rPr>
          <w:sz w:val="24"/>
          <w:lang w:val="en-US"/>
        </w:rPr>
        <w:t xml:space="preserve">at </w:t>
      </w:r>
      <w:r w:rsidR="00121B2E" w:rsidRPr="00121B2E">
        <w:rPr>
          <w:sz w:val="24"/>
          <w:lang w:val="en-US"/>
        </w:rPr>
        <w:t xml:space="preserve">the initial target </w:t>
      </w:r>
      <w:r w:rsidR="007B1EEC">
        <w:rPr>
          <w:sz w:val="24"/>
          <w:lang w:val="en-US"/>
        </w:rPr>
        <w:t>range</w:t>
      </w:r>
      <w:r w:rsidR="00DA2E1A">
        <w:rPr>
          <w:sz w:val="24"/>
          <w:lang w:val="en-US"/>
        </w:rPr>
        <w:t xml:space="preserve"> </w:t>
      </w:r>
      <w:r w:rsidR="00121B2E" w:rsidRPr="00121B2E">
        <w:rPr>
          <w:sz w:val="24"/>
          <w:lang w:val="en-US"/>
        </w:rPr>
        <w:t xml:space="preserve">unless </w:t>
      </w:r>
      <w:r w:rsidR="007B1EEC" w:rsidRPr="00121B2E">
        <w:rPr>
          <w:sz w:val="24"/>
          <w:lang w:val="en-US"/>
        </w:rPr>
        <w:t xml:space="preserve">order flow </w:t>
      </w:r>
      <w:r w:rsidR="00121B2E" w:rsidRPr="00121B2E">
        <w:rPr>
          <w:sz w:val="24"/>
          <w:lang w:val="en-US"/>
        </w:rPr>
        <w:t>invalidate</w:t>
      </w:r>
      <w:r w:rsidR="007B1EEC">
        <w:rPr>
          <w:sz w:val="24"/>
          <w:lang w:val="en-US"/>
        </w:rPr>
        <w:t>s the reason for holding</w:t>
      </w:r>
      <w:r w:rsidR="00DA2E1A">
        <w:rPr>
          <w:sz w:val="24"/>
          <w:lang w:val="en-US"/>
        </w:rPr>
        <w:t xml:space="preserve"> the position </w:t>
      </w:r>
      <w:r w:rsidR="007B1EEC">
        <w:rPr>
          <w:sz w:val="24"/>
          <w:lang w:val="en-US"/>
        </w:rPr>
        <w:t xml:space="preserve">and it </w:t>
      </w:r>
      <w:bookmarkStart w:id="34" w:name="_GoBack"/>
      <w:bookmarkEnd w:id="34"/>
      <w:r w:rsidR="00DA2E1A">
        <w:rPr>
          <w:sz w:val="24"/>
          <w:lang w:val="en-US"/>
        </w:rPr>
        <w:t>is closed subsequently</w:t>
      </w:r>
      <w:r w:rsidR="00121B2E" w:rsidRPr="00121B2E">
        <w:rPr>
          <w:sz w:val="24"/>
          <w:lang w:val="en-US"/>
        </w:rPr>
        <w:t xml:space="preserve">. </w:t>
      </w:r>
    </w:p>
    <w:p w:rsidR="00EE4F4B" w:rsidRDefault="00EE4F4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1C09A7" w:rsidRDefault="001C09A7" w:rsidP="006F0D21">
      <w:pPr>
        <w:pStyle w:val="Heading2"/>
        <w:numPr>
          <w:ilvl w:val="1"/>
          <w:numId w:val="3"/>
        </w:numPr>
        <w:rPr>
          <w:lang w:val="en-US"/>
        </w:rPr>
      </w:pPr>
      <w:bookmarkStart w:id="35" w:name="_Toc528088094"/>
      <w:r>
        <w:rPr>
          <w:lang w:val="en-US"/>
        </w:rPr>
        <w:t>Emotional mindset</w:t>
      </w:r>
      <w:r w:rsidR="000E16CB">
        <w:rPr>
          <w:lang w:val="en-US"/>
        </w:rPr>
        <w:t xml:space="preserve"> and discipline</w:t>
      </w:r>
      <w:bookmarkEnd w:id="35"/>
    </w:p>
    <w:p w:rsidR="001C09A7" w:rsidRDefault="001C09A7" w:rsidP="00C65BE6">
      <w:pPr>
        <w:ind w:left="360"/>
        <w:jc w:val="both"/>
        <w:rPr>
          <w:sz w:val="24"/>
          <w:lang w:val="en-US"/>
        </w:rPr>
      </w:pPr>
    </w:p>
    <w:p w:rsidR="001C09A7" w:rsidRDefault="001C09A7" w:rsidP="001C09A7">
      <w:pPr>
        <w:ind w:left="360"/>
        <w:jc w:val="both"/>
        <w:rPr>
          <w:sz w:val="24"/>
          <w:lang w:val="en-US"/>
        </w:rPr>
      </w:pPr>
      <w:r w:rsidRPr="001C09A7">
        <w:rPr>
          <w:sz w:val="24"/>
          <w:lang w:val="en-US"/>
        </w:rPr>
        <w:t xml:space="preserve">After a </w:t>
      </w:r>
      <w:r>
        <w:rPr>
          <w:sz w:val="24"/>
          <w:lang w:val="en-US"/>
        </w:rPr>
        <w:t>positive</w:t>
      </w:r>
      <w:r w:rsidR="00B2205A">
        <w:rPr>
          <w:sz w:val="24"/>
          <w:lang w:val="en-US"/>
        </w:rPr>
        <w:t xml:space="preserve"> trade, I will…</w:t>
      </w:r>
    </w:p>
    <w:p w:rsidR="00214AFB" w:rsidRDefault="001C09A7" w:rsidP="001C09A7">
      <w:pPr>
        <w:ind w:left="360"/>
        <w:jc w:val="both"/>
        <w:rPr>
          <w:sz w:val="24"/>
          <w:lang w:val="en-US"/>
        </w:rPr>
      </w:pPr>
      <w:r w:rsidRPr="001C09A7">
        <w:rPr>
          <w:sz w:val="24"/>
          <w:lang w:val="en-US"/>
        </w:rPr>
        <w:t xml:space="preserve">After a </w:t>
      </w:r>
      <w:r>
        <w:rPr>
          <w:sz w:val="24"/>
          <w:lang w:val="en-US"/>
        </w:rPr>
        <w:t>negative</w:t>
      </w:r>
      <w:r w:rsidR="00B2205A">
        <w:rPr>
          <w:sz w:val="24"/>
          <w:lang w:val="en-US"/>
        </w:rPr>
        <w:t xml:space="preserve"> trade, I wil</w:t>
      </w:r>
      <w:r w:rsidR="00974BD7">
        <w:rPr>
          <w:sz w:val="24"/>
          <w:lang w:val="en-US"/>
        </w:rPr>
        <w:t>l</w:t>
      </w:r>
      <w:r w:rsidR="00B2205A">
        <w:rPr>
          <w:sz w:val="24"/>
          <w:lang w:val="en-US"/>
        </w:rPr>
        <w:t>..</w:t>
      </w:r>
      <w:r w:rsidRPr="001C09A7">
        <w:rPr>
          <w:sz w:val="24"/>
          <w:lang w:val="en-US"/>
        </w:rPr>
        <w:t>.</w:t>
      </w:r>
    </w:p>
    <w:p w:rsidR="000E16CB" w:rsidRPr="00974BD7" w:rsidRDefault="000E16CB" w:rsidP="006F0D21">
      <w:pPr>
        <w:pStyle w:val="ListParagraph"/>
        <w:numPr>
          <w:ilvl w:val="0"/>
          <w:numId w:val="6"/>
        </w:numPr>
        <w:jc w:val="both"/>
        <w:rPr>
          <w:sz w:val="24"/>
          <w:lang w:val="en-US"/>
        </w:rPr>
      </w:pPr>
      <w:r w:rsidRPr="00974BD7">
        <w:rPr>
          <w:sz w:val="24"/>
          <w:lang w:val="en-US"/>
        </w:rPr>
        <w:t xml:space="preserve">If I break </w:t>
      </w:r>
      <w:r w:rsidR="00B2205A" w:rsidRPr="00974BD7">
        <w:rPr>
          <w:b/>
          <w:sz w:val="24"/>
          <w:lang w:val="en-US"/>
        </w:rPr>
        <w:t>ONE</w:t>
      </w:r>
      <w:r w:rsidRPr="00974BD7">
        <w:rPr>
          <w:sz w:val="24"/>
          <w:lang w:val="en-US"/>
        </w:rPr>
        <w:t xml:space="preserve"> of the rules detailed in my trading plan</w:t>
      </w:r>
      <w:r w:rsidR="00D42670" w:rsidRPr="00974BD7">
        <w:rPr>
          <w:sz w:val="24"/>
          <w:lang w:val="en-US"/>
        </w:rPr>
        <w:t>,</w:t>
      </w:r>
      <w:r w:rsidRPr="00974BD7">
        <w:rPr>
          <w:sz w:val="24"/>
          <w:lang w:val="en-US"/>
        </w:rPr>
        <w:t xml:space="preserve"> I will</w:t>
      </w:r>
      <w:r w:rsidR="00B2205A" w:rsidRPr="00974BD7">
        <w:rPr>
          <w:sz w:val="24"/>
          <w:lang w:val="en-US"/>
        </w:rPr>
        <w:t>…</w:t>
      </w:r>
      <w:r w:rsidRPr="00974BD7">
        <w:rPr>
          <w:sz w:val="24"/>
          <w:lang w:val="en-US"/>
        </w:rPr>
        <w:t xml:space="preserve"> </w:t>
      </w:r>
    </w:p>
    <w:p w:rsidR="000E16CB" w:rsidRPr="00974BD7" w:rsidRDefault="000E16CB" w:rsidP="006F0D21">
      <w:pPr>
        <w:pStyle w:val="ListParagraph"/>
        <w:numPr>
          <w:ilvl w:val="0"/>
          <w:numId w:val="6"/>
        </w:numPr>
        <w:jc w:val="both"/>
        <w:rPr>
          <w:sz w:val="24"/>
          <w:lang w:val="en-US"/>
        </w:rPr>
      </w:pPr>
      <w:r w:rsidRPr="00974BD7">
        <w:rPr>
          <w:sz w:val="24"/>
          <w:lang w:val="en-US"/>
        </w:rPr>
        <w:t xml:space="preserve">If I break </w:t>
      </w:r>
      <w:r w:rsidR="00B2205A" w:rsidRPr="00974BD7">
        <w:rPr>
          <w:b/>
          <w:sz w:val="24"/>
          <w:lang w:val="en-US"/>
        </w:rPr>
        <w:t>TWO</w:t>
      </w:r>
      <w:r w:rsidRPr="00974BD7">
        <w:rPr>
          <w:sz w:val="24"/>
          <w:lang w:val="en-US"/>
        </w:rPr>
        <w:t xml:space="preserve"> of the rules detailed in my trading plan</w:t>
      </w:r>
      <w:r w:rsidR="00D42670" w:rsidRPr="00974BD7">
        <w:rPr>
          <w:sz w:val="24"/>
          <w:lang w:val="en-US"/>
        </w:rPr>
        <w:t>,</w:t>
      </w:r>
      <w:r w:rsidRPr="00974BD7">
        <w:rPr>
          <w:sz w:val="24"/>
          <w:lang w:val="en-US"/>
        </w:rPr>
        <w:t xml:space="preserve"> I will</w:t>
      </w:r>
      <w:r w:rsidR="00B2205A" w:rsidRPr="00974BD7">
        <w:rPr>
          <w:sz w:val="24"/>
          <w:lang w:val="en-US"/>
        </w:rPr>
        <w:t>..</w:t>
      </w:r>
      <w:r w:rsidRPr="00974BD7">
        <w:rPr>
          <w:sz w:val="24"/>
          <w:lang w:val="en-US"/>
        </w:rPr>
        <w:t>.</w:t>
      </w:r>
    </w:p>
    <w:p w:rsidR="00365650" w:rsidRPr="00974BD7" w:rsidRDefault="00D42670" w:rsidP="006F0D21">
      <w:pPr>
        <w:pStyle w:val="ListParagraph"/>
        <w:numPr>
          <w:ilvl w:val="0"/>
          <w:numId w:val="6"/>
        </w:num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974BD7">
        <w:rPr>
          <w:lang w:val="en-US"/>
        </w:rPr>
        <w:t xml:space="preserve">If I break </w:t>
      </w:r>
      <w:r w:rsidR="00B2205A" w:rsidRPr="00974BD7">
        <w:rPr>
          <w:b/>
          <w:sz w:val="24"/>
          <w:lang w:val="en-US"/>
        </w:rPr>
        <w:t>THREE</w:t>
      </w:r>
      <w:r w:rsidRPr="00974BD7">
        <w:rPr>
          <w:sz w:val="24"/>
          <w:lang w:val="en-US"/>
        </w:rPr>
        <w:t xml:space="preserve"> </w:t>
      </w:r>
      <w:r w:rsidRPr="00974BD7">
        <w:rPr>
          <w:lang w:val="en-US"/>
        </w:rPr>
        <w:t>of the rules detailed in my trading plan, I will</w:t>
      </w:r>
      <w:r w:rsidR="00B2205A" w:rsidRPr="00974BD7">
        <w:rPr>
          <w:lang w:val="en-US"/>
        </w:rPr>
        <w:t>…</w:t>
      </w:r>
      <w:r w:rsidR="00365650" w:rsidRPr="00974BD7">
        <w:rPr>
          <w:lang w:val="en-US"/>
        </w:rPr>
        <w:br w:type="page"/>
      </w:r>
    </w:p>
    <w:p w:rsidR="0085462C" w:rsidRDefault="000E6794" w:rsidP="006F0D21">
      <w:pPr>
        <w:pStyle w:val="Heading1"/>
        <w:numPr>
          <w:ilvl w:val="0"/>
          <w:numId w:val="3"/>
        </w:numPr>
        <w:rPr>
          <w:lang w:val="en-US"/>
        </w:rPr>
      </w:pPr>
      <w:bookmarkStart w:id="36" w:name="_Toc528088095"/>
      <w:r>
        <w:rPr>
          <w:lang w:val="en-US"/>
        </w:rPr>
        <w:lastRenderedPageBreak/>
        <w:t>APPENDIX</w:t>
      </w:r>
      <w:bookmarkEnd w:id="36"/>
    </w:p>
    <w:p w:rsidR="000E6794" w:rsidRPr="000E6794" w:rsidRDefault="000E6794" w:rsidP="000E6794">
      <w:pPr>
        <w:rPr>
          <w:lang w:val="en-US"/>
        </w:rPr>
      </w:pPr>
    </w:p>
    <w:p w:rsidR="000E6794" w:rsidRPr="000E6794" w:rsidRDefault="000E6794" w:rsidP="006F0D21">
      <w:pPr>
        <w:pStyle w:val="Heading2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</w:t>
      </w:r>
      <w:bookmarkStart w:id="37" w:name="_Toc528088096"/>
      <w:r>
        <w:rPr>
          <w:lang w:val="en-US"/>
        </w:rPr>
        <w:t>Glossary</w:t>
      </w:r>
      <w:bookmarkEnd w:id="37"/>
    </w:p>
    <w:p w:rsidR="009139B7" w:rsidRDefault="009139B7" w:rsidP="0085462C">
      <w:pPr>
        <w:ind w:left="360"/>
        <w:rPr>
          <w:sz w:val="24"/>
          <w:lang w:val="en-US"/>
        </w:rPr>
      </w:pPr>
    </w:p>
    <w:p w:rsidR="002559C6" w:rsidRDefault="002559C6" w:rsidP="009139B7">
      <w:pPr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Example: </w:t>
      </w:r>
    </w:p>
    <w:p w:rsidR="009139B7" w:rsidRDefault="009139B7" w:rsidP="009139B7">
      <w:pPr>
        <w:ind w:left="360"/>
        <w:rPr>
          <w:sz w:val="24"/>
          <w:lang w:val="en-US"/>
        </w:rPr>
      </w:pPr>
      <w:r>
        <w:rPr>
          <w:b/>
          <w:sz w:val="24"/>
          <w:lang w:val="en-US"/>
        </w:rPr>
        <w:t>Aggressive buying/selling:</w:t>
      </w:r>
      <w:r w:rsidR="00E939A7">
        <w:rPr>
          <w:b/>
          <w:sz w:val="24"/>
          <w:lang w:val="en-US"/>
        </w:rPr>
        <w:t xml:space="preserve"> </w:t>
      </w:r>
      <w:r w:rsidR="00E939A7">
        <w:rPr>
          <w:sz w:val="24"/>
          <w:lang w:val="en-US"/>
        </w:rPr>
        <w:t xml:space="preserve">This signals increased level of urgency to fill an order because </w:t>
      </w:r>
      <w:r w:rsidR="0087123E">
        <w:rPr>
          <w:sz w:val="24"/>
          <w:lang w:val="en-US"/>
        </w:rPr>
        <w:t>orders</w:t>
      </w:r>
      <w:r w:rsidR="00E939A7">
        <w:rPr>
          <w:sz w:val="24"/>
          <w:lang w:val="en-US"/>
        </w:rPr>
        <w:t xml:space="preserve"> cross the spread instead of passively waiting for execution. </w:t>
      </w:r>
      <w:r w:rsidR="004E41C1">
        <w:rPr>
          <w:sz w:val="24"/>
          <w:lang w:val="en-US"/>
        </w:rPr>
        <w:t>“</w:t>
      </w:r>
      <w:r w:rsidR="00E939A7">
        <w:rPr>
          <w:sz w:val="24"/>
          <w:lang w:val="en-US"/>
        </w:rPr>
        <w:t>Aggressive</w:t>
      </w:r>
      <w:r w:rsidR="004E41C1">
        <w:rPr>
          <w:sz w:val="24"/>
          <w:lang w:val="en-US"/>
        </w:rPr>
        <w:t>” within the meaning of this Trading Plan</w:t>
      </w:r>
      <w:r w:rsidR="00E939A7">
        <w:rPr>
          <w:sz w:val="24"/>
          <w:lang w:val="en-US"/>
        </w:rPr>
        <w:t xml:space="preserve"> is defined as a </w:t>
      </w:r>
      <w:r w:rsidR="0087123E">
        <w:rPr>
          <w:sz w:val="24"/>
          <w:lang w:val="en-US"/>
        </w:rPr>
        <w:t>specific</w:t>
      </w:r>
      <w:r w:rsidR="00E939A7">
        <w:rPr>
          <w:sz w:val="24"/>
          <w:lang w:val="en-US"/>
        </w:rPr>
        <w:t xml:space="preserve"> quantity of contracts traded at a given price level by using market</w:t>
      </w:r>
      <w:r w:rsidR="0087123E">
        <w:rPr>
          <w:sz w:val="24"/>
          <w:lang w:val="en-US"/>
        </w:rPr>
        <w:t>/marketable limit</w:t>
      </w:r>
      <w:r w:rsidR="00E939A7">
        <w:rPr>
          <w:sz w:val="24"/>
          <w:lang w:val="en-US"/>
        </w:rPr>
        <w:t xml:space="preserve"> orders</w:t>
      </w:r>
      <w:r w:rsidR="004E41C1">
        <w:rPr>
          <w:sz w:val="24"/>
          <w:lang w:val="en-US"/>
        </w:rPr>
        <w:t xml:space="preserve"> (i.e. removing liquidity)</w:t>
      </w:r>
      <w:r w:rsidR="00E939A7">
        <w:rPr>
          <w:sz w:val="24"/>
          <w:lang w:val="en-US"/>
        </w:rPr>
        <w:t>.</w:t>
      </w:r>
    </w:p>
    <w:p w:rsidR="005A2EC0" w:rsidRDefault="005A2EC0" w:rsidP="009139B7">
      <w:pPr>
        <w:ind w:left="360"/>
        <w:rPr>
          <w:sz w:val="24"/>
          <w:lang w:val="en-US"/>
        </w:rPr>
      </w:pPr>
    </w:p>
    <w:p w:rsidR="005A2EC0" w:rsidRDefault="005A2EC0" w:rsidP="009139B7">
      <w:pPr>
        <w:ind w:left="360"/>
        <w:rPr>
          <w:sz w:val="24"/>
          <w:lang w:val="en-US"/>
        </w:rPr>
      </w:pPr>
    </w:p>
    <w:p w:rsidR="005A2EC0" w:rsidRDefault="005A2EC0" w:rsidP="009139B7">
      <w:pPr>
        <w:ind w:left="360"/>
        <w:rPr>
          <w:sz w:val="24"/>
          <w:lang w:val="en-US"/>
        </w:rPr>
      </w:pPr>
    </w:p>
    <w:p w:rsidR="005A2EC0" w:rsidRDefault="005A2EC0" w:rsidP="009139B7">
      <w:pPr>
        <w:ind w:left="360"/>
        <w:rPr>
          <w:sz w:val="24"/>
          <w:lang w:val="en-US"/>
        </w:rPr>
      </w:pPr>
    </w:p>
    <w:p w:rsidR="005A2EC0" w:rsidRDefault="005A2EC0" w:rsidP="009139B7">
      <w:pPr>
        <w:ind w:left="360"/>
        <w:rPr>
          <w:sz w:val="24"/>
          <w:lang w:val="en-US"/>
        </w:rPr>
      </w:pPr>
      <w:r>
        <w:rPr>
          <w:sz w:val="24"/>
          <w:lang w:val="en-US"/>
        </w:rPr>
        <w:t>I pledge to follow this Trading Plan</w:t>
      </w:r>
      <w:r w:rsidR="00B64FD2">
        <w:rPr>
          <w:sz w:val="24"/>
          <w:lang w:val="en-US"/>
        </w:rPr>
        <w:t xml:space="preserve"> </w:t>
      </w:r>
      <w:r w:rsidR="00B64FD2">
        <w:rPr>
          <w:sz w:val="24"/>
          <w:lang w:val="en-US"/>
        </w:rPr>
        <w:t>(and update</w:t>
      </w:r>
      <w:r w:rsidR="00B64FD2">
        <w:rPr>
          <w:sz w:val="24"/>
          <w:lang w:val="en-US"/>
        </w:rPr>
        <w:t xml:space="preserve"> it,</w:t>
      </w:r>
      <w:r>
        <w:rPr>
          <w:sz w:val="24"/>
          <w:lang w:val="en-US"/>
        </w:rPr>
        <w:t xml:space="preserve"> if necessary</w:t>
      </w:r>
      <w:r w:rsidR="00B64FD2">
        <w:rPr>
          <w:sz w:val="24"/>
          <w:lang w:val="en-US"/>
        </w:rPr>
        <w:t>)</w:t>
      </w:r>
      <w:r>
        <w:rPr>
          <w:sz w:val="24"/>
          <w:lang w:val="en-US"/>
        </w:rPr>
        <w:t xml:space="preserve"> and </w:t>
      </w:r>
      <w:r w:rsidR="00B64FD2">
        <w:rPr>
          <w:sz w:val="24"/>
          <w:lang w:val="en-US"/>
        </w:rPr>
        <w:t xml:space="preserve">I </w:t>
      </w:r>
      <w:r>
        <w:rPr>
          <w:sz w:val="24"/>
          <w:lang w:val="en-US"/>
        </w:rPr>
        <w:t>also assume full responsibility for its implementation.</w:t>
      </w:r>
    </w:p>
    <w:p w:rsidR="005A2EC0" w:rsidRDefault="005A2EC0" w:rsidP="009139B7">
      <w:pPr>
        <w:ind w:left="360"/>
        <w:rPr>
          <w:sz w:val="24"/>
          <w:lang w:val="en-US"/>
        </w:rPr>
      </w:pPr>
    </w:p>
    <w:p w:rsidR="005A2EC0" w:rsidRDefault="005A2EC0" w:rsidP="009139B7">
      <w:pPr>
        <w:ind w:left="360"/>
        <w:rPr>
          <w:sz w:val="24"/>
          <w:lang w:val="en-US"/>
        </w:rPr>
      </w:pPr>
    </w:p>
    <w:p w:rsidR="005A2EC0" w:rsidRDefault="005A2EC0" w:rsidP="009139B7">
      <w:pPr>
        <w:ind w:left="360"/>
        <w:rPr>
          <w:sz w:val="24"/>
          <w:lang w:val="en-US"/>
        </w:rPr>
      </w:pPr>
      <w:r>
        <w:rPr>
          <w:sz w:val="24"/>
          <w:lang w:val="en-US"/>
        </w:rPr>
        <w:t>_______________________________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_______________________</w:t>
      </w:r>
    </w:p>
    <w:p w:rsidR="005A2EC0" w:rsidRPr="00E939A7" w:rsidRDefault="005A2EC0" w:rsidP="009139B7">
      <w:pPr>
        <w:ind w:left="360"/>
        <w:rPr>
          <w:sz w:val="24"/>
          <w:lang w:val="en-US"/>
        </w:rPr>
      </w:pPr>
      <w:r>
        <w:rPr>
          <w:sz w:val="24"/>
          <w:lang w:val="en-US"/>
        </w:rPr>
        <w:t>Place, Date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Signature</w:t>
      </w:r>
    </w:p>
    <w:p w:rsidR="00912C04" w:rsidRPr="008345EB" w:rsidRDefault="00912C04" w:rsidP="00276BB4">
      <w:pPr>
        <w:rPr>
          <w:lang w:val="en-US"/>
        </w:rPr>
      </w:pPr>
    </w:p>
    <w:sectPr w:rsidR="00912C04" w:rsidRPr="008345EB" w:rsidSect="006A611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kus Varga" w:date="2018-10-23T20:18:00Z" w:initials="MV">
    <w:p w:rsidR="008577D2" w:rsidRPr="00871C60" w:rsidRDefault="008577D2">
      <w:pPr>
        <w:pStyle w:val="CommentText"/>
        <w:rPr>
          <w:b/>
          <w:lang w:val="en-US"/>
        </w:rPr>
      </w:pPr>
      <w:r>
        <w:rPr>
          <w:rStyle w:val="CommentReference"/>
        </w:rPr>
        <w:annotationRef/>
      </w:r>
      <w:r w:rsidRPr="00871C60">
        <w:rPr>
          <w:b/>
          <w:lang w:val="en-US"/>
        </w:rPr>
        <w:t>Why do I want to trade?</w:t>
      </w:r>
    </w:p>
  </w:comment>
  <w:comment w:id="7" w:author="Markus Varga" w:date="2018-10-23T20:18:00Z" w:initials="MV">
    <w:p w:rsidR="008577D2" w:rsidRPr="00871C60" w:rsidRDefault="008577D2">
      <w:pPr>
        <w:pStyle w:val="CommentText"/>
        <w:rPr>
          <w:b/>
          <w:lang w:val="en-US"/>
        </w:rPr>
      </w:pPr>
      <w:r>
        <w:rPr>
          <w:rStyle w:val="CommentReference"/>
        </w:rPr>
        <w:annotationRef/>
      </w:r>
      <w:r w:rsidRPr="00871C60">
        <w:rPr>
          <w:b/>
          <w:lang w:val="en-US"/>
        </w:rPr>
        <w:t>Who will implement the trading plan?</w:t>
      </w:r>
    </w:p>
  </w:comment>
  <w:comment w:id="11" w:author="Markus Varga" w:date="2018-10-23T20:18:00Z" w:initials="MV">
    <w:p w:rsidR="008577D2" w:rsidRPr="00871C60" w:rsidRDefault="008577D2">
      <w:pPr>
        <w:pStyle w:val="CommentText"/>
        <w:rPr>
          <w:b/>
          <w:lang w:val="en-US"/>
        </w:rPr>
      </w:pPr>
      <w:r w:rsidRPr="00B1185A">
        <w:rPr>
          <w:rStyle w:val="CommentReference"/>
          <w:b/>
        </w:rPr>
        <w:annotationRef/>
      </w:r>
      <w:r w:rsidRPr="00871C60">
        <w:rPr>
          <w:b/>
          <w:lang w:val="en-US"/>
        </w:rPr>
        <w:t>What will I trade?</w:t>
      </w:r>
    </w:p>
  </w:comment>
  <w:comment w:id="16" w:author="Markus Varga" w:date="2018-10-23T20:18:00Z" w:initials="MV">
    <w:p w:rsidR="008577D2" w:rsidRPr="00871C60" w:rsidRDefault="008577D2" w:rsidP="00871C60">
      <w:pPr>
        <w:pStyle w:val="Heading1"/>
        <w:rPr>
          <w:color w:val="auto"/>
          <w:lang w:val="en-US"/>
        </w:rPr>
      </w:pPr>
      <w:r>
        <w:rPr>
          <w:rStyle w:val="CommentReference"/>
        </w:rPr>
        <w:annotationRef/>
      </w:r>
      <w:r w:rsidRPr="00871C60">
        <w:rPr>
          <w:color w:val="auto"/>
          <w:lang w:val="en-US"/>
        </w:rPr>
        <w:t>When will I trade?</w:t>
      </w:r>
    </w:p>
    <w:p w:rsidR="008577D2" w:rsidRPr="00871C60" w:rsidRDefault="008577D2">
      <w:pPr>
        <w:pStyle w:val="CommentText"/>
        <w:rPr>
          <w:lang w:val="en-US"/>
        </w:rPr>
      </w:pPr>
    </w:p>
  </w:comment>
  <w:comment w:id="19" w:author="Markus Varga" w:date="2018-10-23T20:18:00Z" w:initials="MV">
    <w:p w:rsidR="008577D2" w:rsidRPr="0040156C" w:rsidRDefault="008577D2">
      <w:pPr>
        <w:pStyle w:val="CommentText"/>
        <w:rPr>
          <w:b/>
          <w:lang w:val="en-US"/>
        </w:rPr>
      </w:pPr>
      <w:r>
        <w:rPr>
          <w:rStyle w:val="CommentReference"/>
        </w:rPr>
        <w:annotationRef/>
      </w:r>
      <w:r w:rsidRPr="00871C60">
        <w:rPr>
          <w:b/>
          <w:lang w:val="en-US"/>
        </w:rPr>
        <w:t>Where will I trade?</w:t>
      </w:r>
    </w:p>
  </w:comment>
  <w:comment w:id="21" w:author="Markus Varga" w:date="2018-10-23T20:18:00Z" w:initials="MV">
    <w:p w:rsidR="008577D2" w:rsidRPr="0040156C" w:rsidRDefault="008577D2">
      <w:pPr>
        <w:pStyle w:val="CommentText"/>
        <w:rPr>
          <w:b/>
          <w:lang w:val="en-US"/>
        </w:rPr>
      </w:pPr>
      <w:r>
        <w:rPr>
          <w:rStyle w:val="CommentReference"/>
        </w:rPr>
        <w:annotationRef/>
      </w:r>
      <w:r w:rsidRPr="0040156C">
        <w:rPr>
          <w:b/>
          <w:lang w:val="en-US"/>
        </w:rPr>
        <w:t>How will I trade?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4C" w:rsidRDefault="0047114C" w:rsidP="00571BD5">
      <w:pPr>
        <w:spacing w:after="0" w:line="240" w:lineRule="auto"/>
      </w:pPr>
      <w:r>
        <w:separator/>
      </w:r>
    </w:p>
  </w:endnote>
  <w:endnote w:type="continuationSeparator" w:id="0">
    <w:p w:rsidR="0047114C" w:rsidRDefault="0047114C" w:rsidP="0057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863118059"/>
      <w:docPartObj>
        <w:docPartGallery w:val="Page Numbers (Bottom of Page)"/>
        <w:docPartUnique/>
      </w:docPartObj>
    </w:sdtPr>
    <w:sdtContent>
      <w:p w:rsidR="008577D2" w:rsidRPr="00B87222" w:rsidRDefault="008577D2" w:rsidP="00B1185A">
        <w:pPr>
          <w:pStyle w:val="Footer"/>
          <w:jc w:val="right"/>
          <w:rPr>
            <w:lang w:val="en-US"/>
          </w:rPr>
        </w:pPr>
        <w:r w:rsidRPr="00F22ED6"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7D2" w:rsidRDefault="008577D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B1EEC" w:rsidRPr="007B1EE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577D2" w:rsidRDefault="008577D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B1EEC" w:rsidRPr="007B1EEC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noProof/>
            <w:lang w:val="en-US"/>
          </w:rPr>
          <w:drawing>
            <wp:inline distT="0" distB="0" distL="0" distR="0">
              <wp:extent cx="1200150" cy="328217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t 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482" cy="328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lang w:val="en-US"/>
          </w:rPr>
          <w:t xml:space="preserve"> </w:t>
        </w:r>
        <w:r>
          <w:rPr>
            <w:lang w:val="en-US"/>
          </w:rPr>
          <w:tab/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4C" w:rsidRDefault="0047114C" w:rsidP="00571BD5">
      <w:pPr>
        <w:spacing w:after="0" w:line="240" w:lineRule="auto"/>
      </w:pPr>
      <w:r>
        <w:separator/>
      </w:r>
    </w:p>
  </w:footnote>
  <w:footnote w:type="continuationSeparator" w:id="0">
    <w:p w:rsidR="0047114C" w:rsidRDefault="0047114C" w:rsidP="0057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44"/>
    <w:multiLevelType w:val="hybridMultilevel"/>
    <w:tmpl w:val="1FC072A6"/>
    <w:lvl w:ilvl="0" w:tplc="B68002DE">
      <w:start w:val="1"/>
      <w:numFmt w:val="lowerLetter"/>
      <w:lvlText w:val="%1)"/>
      <w:lvlJc w:val="left"/>
      <w:pPr>
        <w:ind w:left="1080" w:hanging="360"/>
      </w:pPr>
      <w:rPr>
        <w:b w:val="0"/>
        <w:sz w:val="24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E5E7E"/>
    <w:multiLevelType w:val="hybridMultilevel"/>
    <w:tmpl w:val="768658A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67D7E32"/>
    <w:multiLevelType w:val="hybridMultilevel"/>
    <w:tmpl w:val="3B0486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15E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4351478"/>
    <w:multiLevelType w:val="hybridMultilevel"/>
    <w:tmpl w:val="1298D6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62224C"/>
    <w:multiLevelType w:val="hybridMultilevel"/>
    <w:tmpl w:val="9A96D7B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064311"/>
    <w:multiLevelType w:val="hybridMultilevel"/>
    <w:tmpl w:val="6A8E3D4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70A370C"/>
    <w:multiLevelType w:val="hybridMultilevel"/>
    <w:tmpl w:val="F9745B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3D46909"/>
    <w:multiLevelType w:val="hybridMultilevel"/>
    <w:tmpl w:val="473AE9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772C2D30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660F2D"/>
    <w:multiLevelType w:val="hybridMultilevel"/>
    <w:tmpl w:val="CD84CA2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4"/>
    <w:rsid w:val="00002387"/>
    <w:rsid w:val="00004B69"/>
    <w:rsid w:val="00024660"/>
    <w:rsid w:val="00043225"/>
    <w:rsid w:val="00065CC2"/>
    <w:rsid w:val="0007058E"/>
    <w:rsid w:val="0007078A"/>
    <w:rsid w:val="000B5535"/>
    <w:rsid w:val="000B7343"/>
    <w:rsid w:val="000C7E75"/>
    <w:rsid w:val="000E0C61"/>
    <w:rsid w:val="000E16CB"/>
    <w:rsid w:val="000E6794"/>
    <w:rsid w:val="000E67F7"/>
    <w:rsid w:val="000F3A92"/>
    <w:rsid w:val="000F46B3"/>
    <w:rsid w:val="000F5C3E"/>
    <w:rsid w:val="00121B2E"/>
    <w:rsid w:val="001418E8"/>
    <w:rsid w:val="00144912"/>
    <w:rsid w:val="0016292D"/>
    <w:rsid w:val="00163DE7"/>
    <w:rsid w:val="0017030E"/>
    <w:rsid w:val="001733A0"/>
    <w:rsid w:val="001C09A7"/>
    <w:rsid w:val="001C1FE3"/>
    <w:rsid w:val="001C489E"/>
    <w:rsid w:val="001C5011"/>
    <w:rsid w:val="001E6280"/>
    <w:rsid w:val="002052DF"/>
    <w:rsid w:val="00213E56"/>
    <w:rsid w:val="00214AFB"/>
    <w:rsid w:val="002559C6"/>
    <w:rsid w:val="00276BB4"/>
    <w:rsid w:val="002905D3"/>
    <w:rsid w:val="002A1DE5"/>
    <w:rsid w:val="002C4325"/>
    <w:rsid w:val="002D4E0E"/>
    <w:rsid w:val="003271C9"/>
    <w:rsid w:val="003303DB"/>
    <w:rsid w:val="00343F2F"/>
    <w:rsid w:val="00347881"/>
    <w:rsid w:val="00365650"/>
    <w:rsid w:val="00375804"/>
    <w:rsid w:val="003B2862"/>
    <w:rsid w:val="0040156C"/>
    <w:rsid w:val="004021BF"/>
    <w:rsid w:val="00402E3C"/>
    <w:rsid w:val="00454A02"/>
    <w:rsid w:val="0046561A"/>
    <w:rsid w:val="0047114C"/>
    <w:rsid w:val="00471B67"/>
    <w:rsid w:val="00483015"/>
    <w:rsid w:val="004A01A9"/>
    <w:rsid w:val="004A2865"/>
    <w:rsid w:val="004A2CE0"/>
    <w:rsid w:val="004D4D1C"/>
    <w:rsid w:val="004E41C1"/>
    <w:rsid w:val="004F0768"/>
    <w:rsid w:val="005028DA"/>
    <w:rsid w:val="005146C5"/>
    <w:rsid w:val="00526A93"/>
    <w:rsid w:val="00545BE7"/>
    <w:rsid w:val="00551E40"/>
    <w:rsid w:val="00571BD5"/>
    <w:rsid w:val="005722F6"/>
    <w:rsid w:val="00593601"/>
    <w:rsid w:val="005A2EC0"/>
    <w:rsid w:val="005E4500"/>
    <w:rsid w:val="006236F8"/>
    <w:rsid w:val="006566B6"/>
    <w:rsid w:val="00666A45"/>
    <w:rsid w:val="006902BF"/>
    <w:rsid w:val="00693005"/>
    <w:rsid w:val="0069390C"/>
    <w:rsid w:val="006A6119"/>
    <w:rsid w:val="006D5427"/>
    <w:rsid w:val="006E3057"/>
    <w:rsid w:val="006F0D21"/>
    <w:rsid w:val="007146CB"/>
    <w:rsid w:val="00724BD8"/>
    <w:rsid w:val="007366E7"/>
    <w:rsid w:val="00760745"/>
    <w:rsid w:val="0079158D"/>
    <w:rsid w:val="007A0694"/>
    <w:rsid w:val="007B19AC"/>
    <w:rsid w:val="007B1EEC"/>
    <w:rsid w:val="007C688D"/>
    <w:rsid w:val="007D1281"/>
    <w:rsid w:val="007F063E"/>
    <w:rsid w:val="007F4F1C"/>
    <w:rsid w:val="00807D3B"/>
    <w:rsid w:val="00820778"/>
    <w:rsid w:val="008218B9"/>
    <w:rsid w:val="008345EB"/>
    <w:rsid w:val="0085462C"/>
    <w:rsid w:val="00856D71"/>
    <w:rsid w:val="008577D2"/>
    <w:rsid w:val="00867CB3"/>
    <w:rsid w:val="0087123E"/>
    <w:rsid w:val="00871C60"/>
    <w:rsid w:val="008836A3"/>
    <w:rsid w:val="00886EB6"/>
    <w:rsid w:val="008A21C6"/>
    <w:rsid w:val="008D335C"/>
    <w:rsid w:val="00912C04"/>
    <w:rsid w:val="009139B7"/>
    <w:rsid w:val="00945286"/>
    <w:rsid w:val="00955FA0"/>
    <w:rsid w:val="00970D3D"/>
    <w:rsid w:val="00974BD7"/>
    <w:rsid w:val="00981A1B"/>
    <w:rsid w:val="0099409F"/>
    <w:rsid w:val="009B10B7"/>
    <w:rsid w:val="009B3673"/>
    <w:rsid w:val="009C6A42"/>
    <w:rsid w:val="009E7D77"/>
    <w:rsid w:val="00A15523"/>
    <w:rsid w:val="00A20887"/>
    <w:rsid w:val="00A37DF0"/>
    <w:rsid w:val="00A723F3"/>
    <w:rsid w:val="00AB5F30"/>
    <w:rsid w:val="00AD32F8"/>
    <w:rsid w:val="00AF6F35"/>
    <w:rsid w:val="00B1185A"/>
    <w:rsid w:val="00B2205A"/>
    <w:rsid w:val="00B41E73"/>
    <w:rsid w:val="00B64FD2"/>
    <w:rsid w:val="00B66C48"/>
    <w:rsid w:val="00B87222"/>
    <w:rsid w:val="00B9612B"/>
    <w:rsid w:val="00C019E4"/>
    <w:rsid w:val="00C4600F"/>
    <w:rsid w:val="00C65BE6"/>
    <w:rsid w:val="00C66F68"/>
    <w:rsid w:val="00C86178"/>
    <w:rsid w:val="00CB153F"/>
    <w:rsid w:val="00D106E8"/>
    <w:rsid w:val="00D424BD"/>
    <w:rsid w:val="00D42670"/>
    <w:rsid w:val="00D4568F"/>
    <w:rsid w:val="00D45A31"/>
    <w:rsid w:val="00D56DEF"/>
    <w:rsid w:val="00D7148B"/>
    <w:rsid w:val="00D916EB"/>
    <w:rsid w:val="00DA2E1A"/>
    <w:rsid w:val="00DB79D6"/>
    <w:rsid w:val="00DC7B5A"/>
    <w:rsid w:val="00E46733"/>
    <w:rsid w:val="00E70A95"/>
    <w:rsid w:val="00E747B6"/>
    <w:rsid w:val="00E939A7"/>
    <w:rsid w:val="00EA0F0F"/>
    <w:rsid w:val="00EE4F4B"/>
    <w:rsid w:val="00EE6EA2"/>
    <w:rsid w:val="00F169C0"/>
    <w:rsid w:val="00F22ED6"/>
    <w:rsid w:val="00F57609"/>
    <w:rsid w:val="00F8602F"/>
    <w:rsid w:val="00F862A9"/>
    <w:rsid w:val="00F96D4E"/>
    <w:rsid w:val="00FB25A3"/>
    <w:rsid w:val="00FB27FA"/>
    <w:rsid w:val="00FB66BF"/>
    <w:rsid w:val="00FC602F"/>
    <w:rsid w:val="00FE4B1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6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6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5E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4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15523"/>
    <w:pPr>
      <w:tabs>
        <w:tab w:val="left" w:pos="440"/>
        <w:tab w:val="right" w:leader="dot" w:pos="9062"/>
      </w:tabs>
      <w:spacing w:after="100"/>
    </w:pPr>
    <w:rPr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345E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D5"/>
  </w:style>
  <w:style w:type="paragraph" w:styleId="Footer">
    <w:name w:val="footer"/>
    <w:basedOn w:val="Normal"/>
    <w:link w:val="FooterChar"/>
    <w:uiPriority w:val="99"/>
    <w:unhideWhenUsed/>
    <w:rsid w:val="0057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D5"/>
  </w:style>
  <w:style w:type="character" w:styleId="CommentReference">
    <w:name w:val="annotation reference"/>
    <w:basedOn w:val="DefaultParagraphFont"/>
    <w:uiPriority w:val="99"/>
    <w:semiHidden/>
    <w:unhideWhenUsed/>
    <w:rsid w:val="0045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0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F46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F46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2088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6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6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6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5E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34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15523"/>
    <w:pPr>
      <w:tabs>
        <w:tab w:val="left" w:pos="440"/>
        <w:tab w:val="right" w:leader="dot" w:pos="9062"/>
      </w:tabs>
      <w:spacing w:after="100"/>
    </w:pPr>
    <w:rPr>
      <w:b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345E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D5"/>
  </w:style>
  <w:style w:type="paragraph" w:styleId="Footer">
    <w:name w:val="footer"/>
    <w:basedOn w:val="Normal"/>
    <w:link w:val="FooterChar"/>
    <w:uiPriority w:val="99"/>
    <w:unhideWhenUsed/>
    <w:rsid w:val="0057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D5"/>
  </w:style>
  <w:style w:type="character" w:styleId="CommentReference">
    <w:name w:val="annotation reference"/>
    <w:basedOn w:val="DefaultParagraphFont"/>
    <w:uiPriority w:val="99"/>
    <w:semiHidden/>
    <w:unhideWhenUsed/>
    <w:rsid w:val="0045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0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F46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F46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A2088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578F-776F-4749-8E0C-EDC9991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9</Pages>
  <Words>1294</Words>
  <Characters>7121</Characters>
  <Application>Microsoft Office Word</Application>
  <DocSecurity>0</DocSecurity>
  <Lines>309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Trading Plan / Trader X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Varga</dc:creator>
  <cp:lastModifiedBy>Markus Varga</cp:lastModifiedBy>
  <cp:revision>7</cp:revision>
  <cp:lastPrinted>2018-10-15T06:53:00Z</cp:lastPrinted>
  <dcterms:created xsi:type="dcterms:W3CDTF">2019-04-03T14:26:00Z</dcterms:created>
  <dcterms:modified xsi:type="dcterms:W3CDTF">2019-04-11T13:25:00Z</dcterms:modified>
</cp:coreProperties>
</file>